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XSpec="center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6"/>
        <w:gridCol w:w="2127"/>
        <w:gridCol w:w="3827"/>
      </w:tblGrid>
      <w:tr w:rsidR="00E95C70" w:rsidTr="00870087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95C70" w:rsidRDefault="00E95C70" w:rsidP="00870087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95C70" w:rsidRDefault="00E95C70" w:rsidP="00870087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БАШ</w:t>
            </w:r>
            <w:r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ОРТОСТАН РЕСПУБЛИК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proofErr w:type="gramEnd"/>
          </w:p>
          <w:p w:rsidR="00E95C70" w:rsidRDefault="00E95C70" w:rsidP="0087008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АС</w:t>
            </w:r>
            <w:r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ЫН РАЙОНЫ</w:t>
            </w:r>
          </w:p>
          <w:p w:rsidR="00E95C70" w:rsidRDefault="00E95C70" w:rsidP="0087008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 РАЙОНЫ</w:t>
            </w: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НЫҢ</w:t>
            </w:r>
          </w:p>
          <w:p w:rsidR="00E95C70" w:rsidRDefault="00E95C70" w:rsidP="0087008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АРБАШ АУЫЛ  СОВЕТЫ</w:t>
            </w:r>
          </w:p>
          <w:p w:rsidR="00E95C70" w:rsidRDefault="00E95C70" w:rsidP="0087008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АУЫЛ  БИЛӘМӘҺЕ ХӘКИМИӘТЕ</w:t>
            </w: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95C70" w:rsidRDefault="00E95C70" w:rsidP="00870087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67945</wp:posOffset>
                  </wp:positionV>
                  <wp:extent cx="883285" cy="1084580"/>
                  <wp:effectExtent l="0" t="0" r="0" b="127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285" cy="108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95C70" w:rsidRDefault="00E95C70" w:rsidP="00870087">
            <w:pPr>
              <w:pStyle w:val="a3"/>
              <w:spacing w:line="256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e-BY"/>
              </w:rPr>
            </w:pPr>
          </w:p>
          <w:p w:rsidR="00E95C70" w:rsidRDefault="00E95C70" w:rsidP="00870087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АДМИНИСТРАЦИЯ</w:t>
            </w:r>
          </w:p>
          <w:p w:rsidR="00E95C70" w:rsidRDefault="00E95C70" w:rsidP="00870087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СЕЛЬСКОГО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ПОСЕЛЕНИЯ</w:t>
            </w:r>
          </w:p>
          <w:p w:rsidR="00E95C70" w:rsidRDefault="00E95C70" w:rsidP="00870087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АРБАШЕВСКИЙ СЕЛЬСОВЕТ</w:t>
            </w:r>
          </w:p>
          <w:p w:rsidR="00E95C70" w:rsidRDefault="00E95C70" w:rsidP="00870087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МУНИЦИПАЛЬНОГО РАЙОНА</w:t>
            </w:r>
          </w:p>
          <w:p w:rsidR="00E95C70" w:rsidRDefault="00E95C70" w:rsidP="00870087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АСКИНСКИЙ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РАЙОН</w:t>
            </w:r>
          </w:p>
          <w:p w:rsidR="00E95C70" w:rsidRDefault="00E95C70" w:rsidP="00870087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РЕСПУБЛИК</w:t>
            </w:r>
            <w:r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БАШКОРТОСТАН</w:t>
            </w:r>
          </w:p>
          <w:p w:rsidR="00E95C70" w:rsidRDefault="00E95C70" w:rsidP="00870087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95C70" w:rsidRDefault="00E95C70" w:rsidP="00E95C70">
      <w:pPr>
        <w:jc w:val="center"/>
        <w:rPr>
          <w:sz w:val="28"/>
          <w:szCs w:val="28"/>
        </w:rPr>
      </w:pPr>
      <w:r>
        <w:rPr>
          <w:rFonts w:ascii="Lucida Sans Unicode" w:hAnsi="Lucida Sans Unicode"/>
          <w:sz w:val="28"/>
          <w:szCs w:val="28"/>
          <w:lang w:val="be-BY"/>
        </w:rPr>
        <w:t>Ҡ</w:t>
      </w:r>
      <w:r>
        <w:rPr>
          <w:sz w:val="28"/>
          <w:szCs w:val="28"/>
          <w:lang w:val="be-BY"/>
        </w:rPr>
        <w:t>АРАР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 xml:space="preserve">                 </w:t>
      </w:r>
      <w:r>
        <w:rPr>
          <w:sz w:val="28"/>
          <w:szCs w:val="28"/>
        </w:rPr>
        <w:t>ПОСТАНОВЛЕНИЕ</w:t>
      </w:r>
    </w:p>
    <w:p w:rsidR="00E95C70" w:rsidRDefault="00E95C70" w:rsidP="00E95C70">
      <w:pPr>
        <w:jc w:val="center"/>
        <w:rPr>
          <w:sz w:val="28"/>
          <w:szCs w:val="28"/>
        </w:rPr>
      </w:pPr>
    </w:p>
    <w:p w:rsidR="00E95C70" w:rsidRDefault="00E95C70" w:rsidP="00E95C70">
      <w:pPr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2</w:t>
      </w:r>
      <w:r w:rsidR="00746B38">
        <w:rPr>
          <w:rFonts w:eastAsia="MS Mincho"/>
          <w:bCs/>
          <w:spacing w:val="-2"/>
          <w:sz w:val="28"/>
          <w:szCs w:val="28"/>
        </w:rPr>
        <w:t>0 февраль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20</w:t>
      </w:r>
      <w:r>
        <w:rPr>
          <w:rFonts w:eastAsia="MS Mincho"/>
          <w:bCs/>
          <w:spacing w:val="-2"/>
          <w:sz w:val="28"/>
          <w:szCs w:val="28"/>
        </w:rPr>
        <w:t>2</w:t>
      </w:r>
      <w:r w:rsidR="00746B38">
        <w:rPr>
          <w:rFonts w:eastAsia="MS Mincho"/>
          <w:bCs/>
          <w:spacing w:val="-2"/>
          <w:sz w:val="28"/>
          <w:szCs w:val="28"/>
        </w:rPr>
        <w:t>3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й.</w:t>
      </w:r>
      <w:r>
        <w:rPr>
          <w:rFonts w:eastAsia="MS Mincho"/>
          <w:bCs/>
          <w:spacing w:val="-2"/>
          <w:sz w:val="28"/>
          <w:szCs w:val="28"/>
          <w:lang w:val="be-BY"/>
        </w:rPr>
        <w:tab/>
        <w:t xml:space="preserve">                       №   </w:t>
      </w:r>
      <w:r w:rsidR="00746B38">
        <w:rPr>
          <w:rFonts w:eastAsia="MS Mincho"/>
          <w:bCs/>
          <w:spacing w:val="-2"/>
          <w:sz w:val="28"/>
          <w:szCs w:val="28"/>
          <w:lang w:val="be-BY"/>
        </w:rPr>
        <w:t>3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                            </w:t>
      </w:r>
      <w:r>
        <w:rPr>
          <w:rFonts w:eastAsia="MS Mincho"/>
          <w:bCs/>
          <w:spacing w:val="-2"/>
          <w:sz w:val="28"/>
          <w:szCs w:val="28"/>
        </w:rPr>
        <w:t>2</w:t>
      </w:r>
      <w:r w:rsidR="00746B38">
        <w:rPr>
          <w:rFonts w:eastAsia="MS Mincho"/>
          <w:bCs/>
          <w:spacing w:val="-2"/>
          <w:sz w:val="28"/>
          <w:szCs w:val="28"/>
        </w:rPr>
        <w:t>0 февраля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20</w:t>
      </w:r>
      <w:r>
        <w:rPr>
          <w:rFonts w:eastAsia="MS Mincho"/>
          <w:bCs/>
          <w:spacing w:val="-2"/>
          <w:sz w:val="28"/>
          <w:szCs w:val="28"/>
        </w:rPr>
        <w:t>2</w:t>
      </w:r>
      <w:r w:rsidR="00746B38">
        <w:rPr>
          <w:rFonts w:eastAsia="MS Mincho"/>
          <w:bCs/>
          <w:spacing w:val="-2"/>
          <w:sz w:val="28"/>
          <w:szCs w:val="28"/>
        </w:rPr>
        <w:t>3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г.</w:t>
      </w:r>
    </w:p>
    <w:p w:rsidR="00E95C70" w:rsidRDefault="00E95C70" w:rsidP="00E95C70">
      <w:pPr>
        <w:rPr>
          <w:rFonts w:eastAsia="MS Mincho"/>
          <w:bCs/>
          <w:spacing w:val="-2"/>
          <w:sz w:val="28"/>
          <w:szCs w:val="28"/>
          <w:lang w:val="be-BY"/>
        </w:rPr>
      </w:pPr>
      <w:bookmarkStart w:id="0" w:name="_GoBack"/>
      <w:bookmarkEnd w:id="0"/>
    </w:p>
    <w:p w:rsidR="00E95C70" w:rsidRDefault="00E95C70" w:rsidP="00E95C70">
      <w:pPr>
        <w:keepLine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О присвоении адреса </w:t>
      </w:r>
    </w:p>
    <w:p w:rsidR="00E95C70" w:rsidRDefault="00E95C70" w:rsidP="00E95C70">
      <w:pPr>
        <w:keepLines/>
        <w:jc w:val="center"/>
        <w:rPr>
          <w:sz w:val="28"/>
          <w:szCs w:val="28"/>
        </w:rPr>
      </w:pPr>
    </w:p>
    <w:p w:rsidR="00E95C70" w:rsidRDefault="00E95C70" w:rsidP="00E95C7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val="be-BY"/>
        </w:rPr>
        <w:t xml:space="preserve">   </w:t>
      </w:r>
      <w:proofErr w:type="gramStart"/>
      <w:r>
        <w:rPr>
          <w:sz w:val="28"/>
          <w:szCs w:val="28"/>
        </w:rPr>
        <w:t>Руководствуясь Федеральным законом от 06.10.2003 № 131-ФЗ "Об общих принципах организации местного самоуправления в Российской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изменения, и аннулирования адресов, утвержденными  Постановлением Правительства РФ от 19.11.2014 № 1221 , Приказом Минфина России от 05.11.2015г</w:t>
      </w:r>
      <w:proofErr w:type="gramEnd"/>
      <w:r>
        <w:rPr>
          <w:sz w:val="28"/>
          <w:szCs w:val="28"/>
        </w:rPr>
        <w:t>.№171н "Об утверждении Перечня элементов планировочной структуры,  элементов улично-дорожной сети, элементов объектов адресации, типов здани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сооружений, помещений, используемых в качестве реквизитов адреса, и правил сокращенного наименования </w:t>
      </w:r>
      <w:proofErr w:type="spellStart"/>
      <w:r>
        <w:rPr>
          <w:sz w:val="28"/>
          <w:szCs w:val="28"/>
        </w:rPr>
        <w:t>адресообразующих</w:t>
      </w:r>
      <w:proofErr w:type="spellEnd"/>
      <w:r>
        <w:rPr>
          <w:sz w:val="28"/>
          <w:szCs w:val="28"/>
        </w:rPr>
        <w:t xml:space="preserve"> элементов" </w:t>
      </w:r>
      <w:r>
        <w:rPr>
          <w:b/>
          <w:sz w:val="28"/>
          <w:szCs w:val="28"/>
        </w:rPr>
        <w:t>ПОСТАНОВЛЯЮ:</w:t>
      </w:r>
    </w:p>
    <w:p w:rsidR="00E95C70" w:rsidRDefault="00E95C70" w:rsidP="00E95C7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Присвоить следующие адреса:</w:t>
      </w:r>
    </w:p>
    <w:p w:rsidR="00E95C70" w:rsidRDefault="00E95C70" w:rsidP="00E95C70">
      <w:pPr>
        <w:tabs>
          <w:tab w:val="left" w:pos="989"/>
        </w:tabs>
        <w:jc w:val="both"/>
        <w:rPr>
          <w:sz w:val="28"/>
          <w:szCs w:val="28"/>
        </w:rPr>
      </w:pPr>
    </w:p>
    <w:p w:rsidR="00E95C70" w:rsidRDefault="00E95C70" w:rsidP="00E95C70">
      <w:pPr>
        <w:tabs>
          <w:tab w:val="left" w:pos="9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1.1. Нежилому зданию  присвоить адрес:</w:t>
      </w:r>
    </w:p>
    <w:p w:rsidR="00E95C70" w:rsidRDefault="00E95C70" w:rsidP="00E95C70">
      <w:pPr>
        <w:tabs>
          <w:tab w:val="left" w:pos="9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Российская Федерация, Республика Башкортостан,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сельсовет, село </w:t>
      </w:r>
      <w:proofErr w:type="spellStart"/>
      <w:r>
        <w:rPr>
          <w:sz w:val="28"/>
          <w:szCs w:val="28"/>
        </w:rPr>
        <w:t>Арбашево</w:t>
      </w:r>
      <w:proofErr w:type="spellEnd"/>
      <w:r>
        <w:rPr>
          <w:sz w:val="28"/>
          <w:szCs w:val="28"/>
        </w:rPr>
        <w:t>, улица Центральная, здание 8;</w:t>
      </w:r>
    </w:p>
    <w:p w:rsidR="00E95C70" w:rsidRDefault="00E95C70" w:rsidP="00E95C70">
      <w:pPr>
        <w:tabs>
          <w:tab w:val="left" w:pos="989"/>
        </w:tabs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A50131">
        <w:rPr>
          <w:sz w:val="28"/>
          <w:szCs w:val="28"/>
        </w:rPr>
        <w:t xml:space="preserve"> </w:t>
      </w:r>
      <w:r>
        <w:rPr>
          <w:sz w:val="28"/>
          <w:szCs w:val="28"/>
        </w:rPr>
        <w:t>Нежилому зданию  присвоить адрес:</w:t>
      </w:r>
    </w:p>
    <w:p w:rsidR="00E95C70" w:rsidRDefault="00E95C70" w:rsidP="00E95C70">
      <w:pPr>
        <w:tabs>
          <w:tab w:val="left" w:pos="9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Российская Федерация, Республика Башкортостан,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Арбашевский</w:t>
      </w:r>
      <w:proofErr w:type="spellEnd"/>
      <w:r>
        <w:rPr>
          <w:sz w:val="28"/>
          <w:szCs w:val="28"/>
        </w:rPr>
        <w:t xml:space="preserve"> сельсовет, деревня </w:t>
      </w:r>
      <w:proofErr w:type="spellStart"/>
      <w:r>
        <w:rPr>
          <w:sz w:val="28"/>
          <w:szCs w:val="28"/>
        </w:rPr>
        <w:t>Чишма-Уракаево</w:t>
      </w:r>
      <w:proofErr w:type="spellEnd"/>
      <w:r>
        <w:rPr>
          <w:sz w:val="28"/>
          <w:szCs w:val="28"/>
        </w:rPr>
        <w:t>, улица Центральная, здание 34/4.</w:t>
      </w:r>
    </w:p>
    <w:p w:rsidR="00E95C70" w:rsidRDefault="00E95C70" w:rsidP="00E95C70">
      <w:pPr>
        <w:tabs>
          <w:tab w:val="left" w:pos="989"/>
        </w:tabs>
        <w:jc w:val="both"/>
        <w:rPr>
          <w:sz w:val="28"/>
          <w:szCs w:val="28"/>
        </w:rPr>
      </w:pPr>
    </w:p>
    <w:p w:rsidR="00E95C70" w:rsidRDefault="00E95C70" w:rsidP="00E95C70">
      <w:pPr>
        <w:tabs>
          <w:tab w:val="left" w:pos="989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Разместить сведения</w:t>
      </w:r>
      <w:proofErr w:type="gramEnd"/>
      <w:r>
        <w:rPr>
          <w:sz w:val="28"/>
          <w:szCs w:val="28"/>
        </w:rPr>
        <w:t xml:space="preserve"> об адресах объектов адресации в Государственном адресном реестре</w:t>
      </w:r>
    </w:p>
    <w:p w:rsidR="00E95C70" w:rsidRDefault="00E95C70" w:rsidP="00E95C70">
      <w:pPr>
        <w:tabs>
          <w:tab w:val="left" w:pos="989"/>
        </w:tabs>
        <w:jc w:val="both"/>
        <w:rPr>
          <w:sz w:val="28"/>
          <w:szCs w:val="28"/>
        </w:rPr>
      </w:pPr>
    </w:p>
    <w:p w:rsidR="00E95C70" w:rsidRDefault="00E95C70" w:rsidP="00E95C70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E95C70" w:rsidRDefault="00E95C70" w:rsidP="00E95C70">
      <w:pPr>
        <w:tabs>
          <w:tab w:val="right" w:pos="9355"/>
        </w:tabs>
        <w:rPr>
          <w:sz w:val="28"/>
          <w:szCs w:val="28"/>
        </w:rPr>
      </w:pPr>
    </w:p>
    <w:p w:rsidR="00E95C70" w:rsidRDefault="00E95C70" w:rsidP="00E95C70">
      <w:pPr>
        <w:tabs>
          <w:tab w:val="right" w:pos="9355"/>
        </w:tabs>
        <w:rPr>
          <w:sz w:val="28"/>
          <w:szCs w:val="28"/>
        </w:rPr>
      </w:pPr>
    </w:p>
    <w:p w:rsidR="00E95C70" w:rsidRDefault="00E95C70" w:rsidP="00E95C70">
      <w:pPr>
        <w:tabs>
          <w:tab w:val="right" w:pos="9355"/>
        </w:tabs>
        <w:rPr>
          <w:sz w:val="28"/>
          <w:szCs w:val="28"/>
        </w:rPr>
      </w:pPr>
    </w:p>
    <w:p w:rsidR="00E95C70" w:rsidRDefault="00E95C70" w:rsidP="00E95C70">
      <w:pPr>
        <w:tabs>
          <w:tab w:val="right" w:pos="9355"/>
        </w:tabs>
      </w:pPr>
      <w:r>
        <w:rPr>
          <w:sz w:val="28"/>
          <w:szCs w:val="28"/>
        </w:rPr>
        <w:t xml:space="preserve">Глава сельского поселения:                                                           </w:t>
      </w:r>
      <w:proofErr w:type="spellStart"/>
      <w:r>
        <w:rPr>
          <w:sz w:val="28"/>
          <w:szCs w:val="28"/>
        </w:rPr>
        <w:t>Ф.И.Зиятдинов</w:t>
      </w:r>
      <w:proofErr w:type="spellEnd"/>
    </w:p>
    <w:p w:rsidR="000F5112" w:rsidRDefault="000F5112"/>
    <w:sectPr w:rsidR="000F5112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65"/>
    <w:rsid w:val="000F5112"/>
    <w:rsid w:val="00732165"/>
    <w:rsid w:val="00746B38"/>
    <w:rsid w:val="00E9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C7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C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2023-02-21T06:03:00Z</cp:lastPrinted>
  <dcterms:created xsi:type="dcterms:W3CDTF">2023-02-21T05:58:00Z</dcterms:created>
  <dcterms:modified xsi:type="dcterms:W3CDTF">2023-02-21T06:03:00Z</dcterms:modified>
</cp:coreProperties>
</file>