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5"/>
        <w:gridCol w:w="2495"/>
        <w:gridCol w:w="4415"/>
      </w:tblGrid>
      <w:tr w:rsidR="002120A8" w:rsidRPr="002120A8" w:rsidTr="00EC5E9B">
        <w:trPr>
          <w:trHeight w:val="1939"/>
        </w:trPr>
        <w:tc>
          <w:tcPr>
            <w:tcW w:w="44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20A8" w:rsidRPr="00EC5E9B" w:rsidRDefault="002120A8" w:rsidP="002303F0">
            <w:pPr>
              <w:jc w:val="center"/>
            </w:pPr>
          </w:p>
          <w:p w:rsidR="002120A8" w:rsidRPr="00EC5E9B" w:rsidRDefault="002120A8" w:rsidP="002303F0">
            <w:pPr>
              <w:jc w:val="center"/>
              <w:rPr>
                <w:b/>
                <w:bCs/>
              </w:rPr>
            </w:pPr>
            <w:r w:rsidRPr="00EC5E9B">
              <w:rPr>
                <w:b/>
              </w:rPr>
              <w:t>БАШ</w:t>
            </w:r>
            <w:r w:rsidRPr="00EC5E9B">
              <w:rPr>
                <w:b/>
                <w:lang w:val="be-BY"/>
              </w:rPr>
              <w:t>Ҡ</w:t>
            </w:r>
            <w:r w:rsidRPr="00EC5E9B">
              <w:rPr>
                <w:b/>
                <w:bCs/>
              </w:rPr>
              <w:t>ОРТОСТАН РЕСПУБЛИК</w:t>
            </w:r>
            <w:r w:rsidRPr="00EC5E9B">
              <w:rPr>
                <w:b/>
              </w:rPr>
              <w:t>А</w:t>
            </w:r>
            <w:r w:rsidRPr="00EC5E9B">
              <w:rPr>
                <w:b/>
                <w:lang w:val="be-BY"/>
              </w:rPr>
              <w:t>Һ</w:t>
            </w:r>
            <w:proofErr w:type="gramStart"/>
            <w:r w:rsidRPr="00EC5E9B">
              <w:rPr>
                <w:b/>
              </w:rPr>
              <w:t>Ы</w:t>
            </w:r>
            <w:proofErr w:type="gramEnd"/>
          </w:p>
          <w:p w:rsidR="002120A8" w:rsidRPr="00EC5E9B" w:rsidRDefault="002120A8" w:rsidP="002303F0">
            <w:pPr>
              <w:jc w:val="center"/>
              <w:rPr>
                <w:b/>
              </w:rPr>
            </w:pPr>
            <w:r w:rsidRPr="00EC5E9B">
              <w:rPr>
                <w:b/>
              </w:rPr>
              <w:t>АС</w:t>
            </w:r>
            <w:r w:rsidRPr="00EC5E9B">
              <w:rPr>
                <w:b/>
                <w:lang w:val="be-BY"/>
              </w:rPr>
              <w:t>Ҡ</w:t>
            </w:r>
            <w:r w:rsidRPr="00EC5E9B">
              <w:rPr>
                <w:b/>
              </w:rPr>
              <w:t>ЫН  РАЙОНЫ</w:t>
            </w:r>
          </w:p>
          <w:p w:rsidR="002120A8" w:rsidRPr="00EC5E9B" w:rsidRDefault="002120A8" w:rsidP="002303F0">
            <w:pPr>
              <w:jc w:val="center"/>
              <w:rPr>
                <w:b/>
              </w:rPr>
            </w:pPr>
            <w:r w:rsidRPr="00EC5E9B">
              <w:rPr>
                <w:b/>
              </w:rPr>
              <w:t xml:space="preserve">   МУНИЦИПАЛЬ РАЙОНЫ</w:t>
            </w:r>
            <w:r w:rsidRPr="00EC5E9B">
              <w:rPr>
                <w:b/>
                <w:lang w:val="be-BY"/>
              </w:rPr>
              <w:t xml:space="preserve">НЫҢ </w:t>
            </w:r>
          </w:p>
          <w:p w:rsidR="002120A8" w:rsidRPr="00EC5E9B" w:rsidRDefault="002120A8" w:rsidP="002303F0">
            <w:pPr>
              <w:jc w:val="center"/>
              <w:rPr>
                <w:b/>
                <w:lang w:val="be-BY"/>
              </w:rPr>
            </w:pPr>
            <w:r w:rsidRPr="00EC5E9B">
              <w:rPr>
                <w:b/>
                <w:bCs/>
                <w:lang w:val="be-BY"/>
              </w:rPr>
              <w:t>АРБАШ</w:t>
            </w:r>
            <w:r w:rsidRPr="00EC5E9B">
              <w:rPr>
                <w:b/>
                <w:lang w:val="be-BY"/>
              </w:rPr>
              <w:t xml:space="preserve"> АУЫЛ  СОВЕТЫ</w:t>
            </w:r>
          </w:p>
          <w:p w:rsidR="002120A8" w:rsidRPr="00EC5E9B" w:rsidRDefault="002120A8" w:rsidP="002303F0">
            <w:pPr>
              <w:jc w:val="center"/>
              <w:rPr>
                <w:b/>
                <w:lang w:val="be-BY"/>
              </w:rPr>
            </w:pPr>
            <w:r w:rsidRPr="00EC5E9B">
              <w:rPr>
                <w:b/>
                <w:lang w:val="be-BY"/>
              </w:rPr>
              <w:t xml:space="preserve"> АУЫЛ  БИЛӘМӘҺЕ СОВЕТЫ</w:t>
            </w:r>
          </w:p>
          <w:p w:rsidR="002120A8" w:rsidRPr="00EC5E9B" w:rsidRDefault="002120A8" w:rsidP="002303F0">
            <w:pPr>
              <w:jc w:val="center"/>
              <w:rPr>
                <w:lang w:val="be-BY"/>
              </w:rPr>
            </w:pPr>
          </w:p>
          <w:p w:rsidR="002120A8" w:rsidRPr="00EC5E9B" w:rsidRDefault="002120A8" w:rsidP="002303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120A8" w:rsidRPr="00EC5E9B" w:rsidRDefault="003F2AA2" w:rsidP="002303F0">
            <w:pPr>
              <w:widowControl w:val="0"/>
              <w:autoSpaceDE w:val="0"/>
              <w:autoSpaceDN w:val="0"/>
              <w:adjustRightInd w:val="0"/>
              <w:ind w:hanging="627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6pt;margin-top:18pt;width:73.3pt;height:90pt;z-index:1;mso-position-horizontal-relative:text;mso-position-vertical-relative:text">
                  <v:imagedata r:id="rId5" o:title="Gerb_Askino"/>
                  <w10:wrap anchorx="page"/>
                </v:shape>
              </w:pict>
            </w:r>
          </w:p>
        </w:tc>
        <w:tc>
          <w:tcPr>
            <w:tcW w:w="44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120A8" w:rsidRPr="00EC5E9B" w:rsidRDefault="002120A8" w:rsidP="002303F0">
            <w:pPr>
              <w:jc w:val="center"/>
              <w:rPr>
                <w:b/>
              </w:rPr>
            </w:pPr>
          </w:p>
          <w:p w:rsidR="002120A8" w:rsidRPr="00EC5E9B" w:rsidRDefault="002120A8" w:rsidP="002303F0">
            <w:pPr>
              <w:pStyle w:val="2"/>
              <w:rPr>
                <w:sz w:val="20"/>
                <w:szCs w:val="20"/>
              </w:rPr>
            </w:pPr>
            <w:r w:rsidRPr="00EC5E9B">
              <w:rPr>
                <w:sz w:val="20"/>
                <w:szCs w:val="20"/>
              </w:rPr>
              <w:t>РЕСПУБЛИКА  БАШКОРТОСТАН</w:t>
            </w:r>
          </w:p>
          <w:p w:rsidR="002120A8" w:rsidRPr="00EC5E9B" w:rsidRDefault="002120A8" w:rsidP="002303F0">
            <w:pPr>
              <w:tabs>
                <w:tab w:val="left" w:pos="1380"/>
                <w:tab w:val="center" w:pos="2322"/>
              </w:tabs>
              <w:jc w:val="center"/>
              <w:rPr>
                <w:b/>
              </w:rPr>
            </w:pPr>
            <w:r w:rsidRPr="00EC5E9B">
              <w:rPr>
                <w:b/>
              </w:rPr>
              <w:t>СОВЕТ</w:t>
            </w:r>
          </w:p>
          <w:p w:rsidR="002120A8" w:rsidRPr="00EC5E9B" w:rsidRDefault="002120A8" w:rsidP="002303F0">
            <w:pPr>
              <w:pStyle w:val="2"/>
              <w:rPr>
                <w:sz w:val="20"/>
                <w:szCs w:val="20"/>
              </w:rPr>
            </w:pPr>
            <w:r w:rsidRPr="00EC5E9B">
              <w:rPr>
                <w:sz w:val="20"/>
                <w:szCs w:val="20"/>
                <w:lang w:val="be-BY"/>
              </w:rPr>
              <w:t xml:space="preserve">СЕЛЬСКОГО </w:t>
            </w:r>
            <w:r w:rsidRPr="00EC5E9B">
              <w:rPr>
                <w:sz w:val="20"/>
                <w:szCs w:val="20"/>
              </w:rPr>
              <w:t>ПОСЕЛЕНИЯ</w:t>
            </w:r>
          </w:p>
          <w:p w:rsidR="002120A8" w:rsidRPr="00EC5E9B" w:rsidRDefault="002120A8" w:rsidP="002303F0">
            <w:pPr>
              <w:pStyle w:val="2"/>
              <w:rPr>
                <w:sz w:val="20"/>
                <w:szCs w:val="20"/>
              </w:rPr>
            </w:pPr>
            <w:r w:rsidRPr="00EC5E9B">
              <w:rPr>
                <w:sz w:val="20"/>
                <w:szCs w:val="20"/>
                <w:lang w:val="be-BY"/>
              </w:rPr>
              <w:t>АРБАШЕВСКИЙ СЕЛЬСОВЕТ</w:t>
            </w:r>
          </w:p>
          <w:p w:rsidR="002120A8" w:rsidRPr="00EC5E9B" w:rsidRDefault="002120A8" w:rsidP="002303F0">
            <w:pPr>
              <w:pStyle w:val="2"/>
              <w:rPr>
                <w:sz w:val="20"/>
                <w:szCs w:val="20"/>
              </w:rPr>
            </w:pPr>
            <w:r w:rsidRPr="00EC5E9B">
              <w:rPr>
                <w:sz w:val="20"/>
                <w:szCs w:val="20"/>
              </w:rPr>
              <w:t>МУНИЦИПАЛЬНОГО РАЙОНА</w:t>
            </w:r>
          </w:p>
          <w:p w:rsidR="002120A8" w:rsidRPr="00EC5E9B" w:rsidRDefault="002120A8" w:rsidP="002303F0">
            <w:pPr>
              <w:pStyle w:val="2"/>
              <w:rPr>
                <w:sz w:val="20"/>
                <w:szCs w:val="20"/>
              </w:rPr>
            </w:pPr>
            <w:r w:rsidRPr="00EC5E9B">
              <w:rPr>
                <w:sz w:val="20"/>
                <w:szCs w:val="20"/>
                <w:lang w:val="be-BY"/>
              </w:rPr>
              <w:t>АСКИН</w:t>
            </w:r>
            <w:r w:rsidRPr="00EC5E9B">
              <w:rPr>
                <w:sz w:val="20"/>
                <w:szCs w:val="20"/>
              </w:rPr>
              <w:t>СКИЙ РАЙОН</w:t>
            </w:r>
          </w:p>
          <w:p w:rsidR="002120A8" w:rsidRPr="00EC5E9B" w:rsidRDefault="002120A8" w:rsidP="002303F0">
            <w:pPr>
              <w:pStyle w:val="a3"/>
              <w:jc w:val="center"/>
              <w:rPr>
                <w:sz w:val="20"/>
                <w:lang w:val="be-BY"/>
              </w:rPr>
            </w:pPr>
          </w:p>
          <w:p w:rsidR="002120A8" w:rsidRPr="00EC5E9B" w:rsidRDefault="002120A8" w:rsidP="002303F0">
            <w:pPr>
              <w:jc w:val="center"/>
            </w:pPr>
          </w:p>
          <w:p w:rsidR="002120A8" w:rsidRPr="00EC5E9B" w:rsidRDefault="002120A8" w:rsidP="002303F0">
            <w:pPr>
              <w:jc w:val="center"/>
            </w:pPr>
          </w:p>
          <w:p w:rsidR="002120A8" w:rsidRPr="00EC5E9B" w:rsidRDefault="002120A8" w:rsidP="002303F0">
            <w:pPr>
              <w:jc w:val="center"/>
            </w:pPr>
          </w:p>
          <w:p w:rsidR="002120A8" w:rsidRPr="00EC5E9B" w:rsidRDefault="002120A8" w:rsidP="002303F0">
            <w:pPr>
              <w:jc w:val="center"/>
            </w:pPr>
          </w:p>
          <w:p w:rsidR="002120A8" w:rsidRPr="00EC5E9B" w:rsidRDefault="002120A8" w:rsidP="002303F0">
            <w:pPr>
              <w:jc w:val="center"/>
            </w:pPr>
          </w:p>
        </w:tc>
      </w:tr>
    </w:tbl>
    <w:p w:rsidR="002120A8" w:rsidRPr="002120A8" w:rsidRDefault="002120A8" w:rsidP="002120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20A8" w:rsidRPr="002120A8" w:rsidRDefault="002120A8" w:rsidP="002120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20A8" w:rsidRPr="002120A8" w:rsidRDefault="002120A8" w:rsidP="002120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>РЕШЕНИЕ</w:t>
      </w:r>
    </w:p>
    <w:p w:rsidR="002120A8" w:rsidRDefault="002120A8" w:rsidP="002120A8">
      <w:pPr>
        <w:pStyle w:val="ConsPlusTitle"/>
        <w:jc w:val="center"/>
        <w:rPr>
          <w:b w:val="0"/>
          <w:sz w:val="28"/>
          <w:szCs w:val="28"/>
        </w:rPr>
      </w:pPr>
      <w:r w:rsidRPr="002120A8">
        <w:rPr>
          <w:b w:val="0"/>
          <w:sz w:val="28"/>
          <w:szCs w:val="28"/>
          <w:lang w:val="be-BY"/>
        </w:rPr>
        <w:t>1</w:t>
      </w:r>
      <w:r w:rsidR="00EC5E9B">
        <w:rPr>
          <w:b w:val="0"/>
          <w:sz w:val="28"/>
          <w:szCs w:val="28"/>
          <w:lang w:val="be-BY"/>
        </w:rPr>
        <w:t>7дека</w:t>
      </w:r>
      <w:r w:rsidRPr="002120A8">
        <w:rPr>
          <w:b w:val="0"/>
          <w:sz w:val="28"/>
          <w:szCs w:val="28"/>
          <w:lang w:val="be-BY"/>
        </w:rPr>
        <w:t xml:space="preserve">бря 2014 </w:t>
      </w:r>
      <w:r w:rsidRPr="002120A8">
        <w:rPr>
          <w:b w:val="0"/>
          <w:sz w:val="28"/>
          <w:szCs w:val="28"/>
        </w:rPr>
        <w:t>года № 2</w:t>
      </w:r>
      <w:r w:rsidR="00EC5E9B">
        <w:rPr>
          <w:b w:val="0"/>
          <w:sz w:val="28"/>
          <w:szCs w:val="28"/>
        </w:rPr>
        <w:t>23</w:t>
      </w:r>
    </w:p>
    <w:p w:rsidR="00EC5E9B" w:rsidRPr="002120A8" w:rsidRDefault="00EC5E9B" w:rsidP="002120A8">
      <w:pPr>
        <w:pStyle w:val="ConsPlusTitle"/>
        <w:jc w:val="center"/>
        <w:rPr>
          <w:b w:val="0"/>
          <w:sz w:val="28"/>
          <w:szCs w:val="28"/>
        </w:rPr>
      </w:pPr>
    </w:p>
    <w:p w:rsidR="002120A8" w:rsidRPr="002120A8" w:rsidRDefault="002120A8" w:rsidP="002120A8">
      <w:pPr>
        <w:pStyle w:val="ConsPlusTitle"/>
        <w:jc w:val="center"/>
        <w:rPr>
          <w:b w:val="0"/>
          <w:sz w:val="28"/>
          <w:szCs w:val="28"/>
        </w:rPr>
      </w:pPr>
    </w:p>
    <w:p w:rsidR="009B0EBA" w:rsidRPr="002120A8" w:rsidRDefault="009B0EBA" w:rsidP="002120A8">
      <w:pPr>
        <w:pStyle w:val="a3"/>
        <w:jc w:val="center"/>
        <w:rPr>
          <w:b/>
          <w:szCs w:val="28"/>
        </w:rPr>
      </w:pPr>
      <w:r w:rsidRPr="002120A8">
        <w:rPr>
          <w:b/>
          <w:szCs w:val="28"/>
        </w:rPr>
        <w:t xml:space="preserve">О </w:t>
      </w:r>
      <w:r w:rsidR="002120A8" w:rsidRPr="002120A8">
        <w:rPr>
          <w:b/>
          <w:szCs w:val="28"/>
        </w:rPr>
        <w:t xml:space="preserve">бюджете сельского поселения </w:t>
      </w:r>
      <w:proofErr w:type="spellStart"/>
      <w:r w:rsidR="002120A8" w:rsidRPr="002120A8">
        <w:rPr>
          <w:b/>
          <w:szCs w:val="28"/>
        </w:rPr>
        <w:t>Арбашевский</w:t>
      </w:r>
      <w:proofErr w:type="spellEnd"/>
      <w:r w:rsidR="002120A8" w:rsidRPr="002120A8">
        <w:rPr>
          <w:b/>
          <w:szCs w:val="28"/>
        </w:rPr>
        <w:t xml:space="preserve"> сельсовет муниципального района </w:t>
      </w:r>
      <w:proofErr w:type="spellStart"/>
      <w:r w:rsidR="002120A8" w:rsidRPr="002120A8">
        <w:rPr>
          <w:b/>
          <w:szCs w:val="28"/>
        </w:rPr>
        <w:t>Аскинский</w:t>
      </w:r>
      <w:proofErr w:type="spellEnd"/>
      <w:r w:rsidR="002120A8" w:rsidRPr="002120A8">
        <w:rPr>
          <w:b/>
          <w:szCs w:val="28"/>
        </w:rPr>
        <w:t xml:space="preserve"> район Республики Башкортостан на 2015 год и на плановый период 2016 и 2017годов</w:t>
      </w:r>
    </w:p>
    <w:p w:rsidR="009B0EBA" w:rsidRPr="002120A8" w:rsidRDefault="009B0EBA" w:rsidP="001E78AD">
      <w:pPr>
        <w:pStyle w:val="a3"/>
        <w:ind w:left="720" w:firstLine="720"/>
        <w:jc w:val="center"/>
        <w:rPr>
          <w:b/>
          <w:szCs w:val="28"/>
        </w:rPr>
      </w:pPr>
    </w:p>
    <w:p w:rsidR="00EC5E9B" w:rsidRDefault="009B0EBA" w:rsidP="001E78AD">
      <w:pPr>
        <w:pStyle w:val="a3"/>
        <w:ind w:left="720" w:firstLine="720"/>
        <w:rPr>
          <w:szCs w:val="28"/>
        </w:rPr>
      </w:pPr>
      <w:r w:rsidRPr="002120A8">
        <w:rPr>
          <w:szCs w:val="28"/>
        </w:rPr>
        <w:t xml:space="preserve">Совет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 район Республики Башкортостан  </w:t>
      </w:r>
    </w:p>
    <w:p w:rsidR="009B0EBA" w:rsidRPr="002120A8" w:rsidRDefault="009B0EBA" w:rsidP="00EC5E9B">
      <w:pPr>
        <w:pStyle w:val="a3"/>
        <w:rPr>
          <w:b/>
          <w:szCs w:val="28"/>
        </w:rPr>
      </w:pPr>
      <w:r w:rsidRPr="002120A8">
        <w:rPr>
          <w:szCs w:val="28"/>
        </w:rPr>
        <w:t xml:space="preserve"> </w:t>
      </w:r>
      <w:r w:rsidRPr="002120A8">
        <w:rPr>
          <w:b/>
          <w:szCs w:val="28"/>
        </w:rPr>
        <w:t xml:space="preserve"> РЕШИЛ:</w:t>
      </w:r>
    </w:p>
    <w:p w:rsidR="009B0EBA" w:rsidRPr="002120A8" w:rsidRDefault="009B0EBA" w:rsidP="001E78AD">
      <w:pPr>
        <w:pStyle w:val="a3"/>
        <w:ind w:firstLine="720"/>
        <w:rPr>
          <w:szCs w:val="28"/>
        </w:rPr>
      </w:pPr>
      <w:r w:rsidRPr="002120A8"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Республики Башкортостан  на 2015 год:</w:t>
      </w:r>
    </w:p>
    <w:p w:rsidR="009B0EBA" w:rsidRPr="002120A8" w:rsidRDefault="009B0EBA" w:rsidP="001E78AD">
      <w:pPr>
        <w:pStyle w:val="a3"/>
        <w:ind w:firstLine="720"/>
        <w:rPr>
          <w:szCs w:val="28"/>
        </w:rPr>
      </w:pPr>
      <w:r w:rsidRPr="002120A8">
        <w:rPr>
          <w:szCs w:val="28"/>
        </w:rPr>
        <w:t xml:space="preserve"> 1) прогнозируемый общий объем доходов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 Республики Башкортостан в сумме 1717,2 тыс. рублей. </w:t>
      </w:r>
    </w:p>
    <w:p w:rsidR="009B0EBA" w:rsidRPr="002120A8" w:rsidRDefault="009B0EBA" w:rsidP="001E78AD">
      <w:pPr>
        <w:pStyle w:val="a3"/>
        <w:ind w:firstLine="720"/>
        <w:rPr>
          <w:szCs w:val="28"/>
        </w:rPr>
      </w:pPr>
      <w:r w:rsidRPr="002120A8">
        <w:rPr>
          <w:szCs w:val="28"/>
        </w:rPr>
        <w:t xml:space="preserve">  2) общий объем расходов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 Республики Башкортостан   в сумме 1717,2 тыс. рублей.</w:t>
      </w:r>
    </w:p>
    <w:p w:rsidR="009B0EBA" w:rsidRPr="002120A8" w:rsidRDefault="009B0EBA" w:rsidP="001E78AD">
      <w:pPr>
        <w:pStyle w:val="a3"/>
        <w:ind w:firstLine="720"/>
        <w:rPr>
          <w:szCs w:val="28"/>
        </w:rPr>
      </w:pPr>
      <w:r w:rsidRPr="002120A8">
        <w:rPr>
          <w:szCs w:val="28"/>
        </w:rPr>
        <w:t xml:space="preserve">   3) Дефицит (профицит)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 Республики Башкортостан   в размере </w:t>
      </w:r>
      <w:proofErr w:type="gramStart"/>
      <w:r w:rsidRPr="002120A8">
        <w:rPr>
          <w:szCs w:val="28"/>
        </w:rPr>
        <w:t>о</w:t>
      </w:r>
      <w:proofErr w:type="gramEnd"/>
      <w:r w:rsidRPr="002120A8">
        <w:rPr>
          <w:szCs w:val="28"/>
        </w:rPr>
        <w:t xml:space="preserve"> рублей.</w:t>
      </w:r>
    </w:p>
    <w:p w:rsidR="009B0EBA" w:rsidRPr="002120A8" w:rsidRDefault="009B0EBA" w:rsidP="001E78AD">
      <w:pPr>
        <w:pStyle w:val="a3"/>
        <w:ind w:firstLine="720"/>
        <w:rPr>
          <w:szCs w:val="28"/>
        </w:rPr>
      </w:pPr>
      <w:r w:rsidRPr="002120A8"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Республики Башкортостан  на плановый период 2016 и 2017 годов:</w:t>
      </w:r>
    </w:p>
    <w:p w:rsidR="009B0EBA" w:rsidRPr="002120A8" w:rsidRDefault="009B0EBA" w:rsidP="001E78AD">
      <w:pPr>
        <w:pStyle w:val="a3"/>
        <w:ind w:firstLine="720"/>
        <w:rPr>
          <w:szCs w:val="28"/>
        </w:rPr>
      </w:pPr>
      <w:r w:rsidRPr="002120A8"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 Республики Башкортостан на 2016 год в сумме 1683,0 тыс. рублей и на 2017 год в сумме 1681,0 тыс. рублей</w:t>
      </w:r>
      <w:proofErr w:type="gramStart"/>
      <w:r w:rsidRPr="002120A8">
        <w:rPr>
          <w:szCs w:val="28"/>
        </w:rPr>
        <w:t xml:space="preserve"> .</w:t>
      </w:r>
      <w:proofErr w:type="gramEnd"/>
    </w:p>
    <w:p w:rsidR="009B0EBA" w:rsidRPr="002120A8" w:rsidRDefault="009B0EBA" w:rsidP="001E78AD">
      <w:pPr>
        <w:pStyle w:val="a3"/>
        <w:ind w:firstLine="720"/>
        <w:rPr>
          <w:szCs w:val="28"/>
        </w:rPr>
      </w:pPr>
      <w:r w:rsidRPr="002120A8">
        <w:rPr>
          <w:szCs w:val="28"/>
        </w:rPr>
        <w:t xml:space="preserve">  2) общий объем расходов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</w:t>
      </w:r>
      <w:r w:rsidR="003F2AA2">
        <w:rPr>
          <w:szCs w:val="28"/>
        </w:rPr>
        <w:t xml:space="preserve">Республики Башкортостан </w:t>
      </w:r>
      <w:r w:rsidRPr="002120A8">
        <w:rPr>
          <w:szCs w:val="28"/>
        </w:rPr>
        <w:t xml:space="preserve">на  2016 год в сумме 1683,0 тыс. рублей, </w:t>
      </w:r>
      <w:r w:rsidRPr="002120A8">
        <w:rPr>
          <w:rStyle w:val="a4"/>
          <w:sz w:val="28"/>
          <w:szCs w:val="28"/>
        </w:rPr>
        <w:t xml:space="preserve">в том числе условно утвержденные расходы в </w:t>
      </w:r>
      <w:r w:rsidRPr="002120A8">
        <w:rPr>
          <w:rStyle w:val="a4"/>
          <w:sz w:val="28"/>
          <w:szCs w:val="28"/>
        </w:rPr>
        <w:lastRenderedPageBreak/>
        <w:t>сумме 27,98 тыс. рублей</w:t>
      </w:r>
      <w:r w:rsidRPr="002120A8">
        <w:rPr>
          <w:szCs w:val="28"/>
        </w:rPr>
        <w:t xml:space="preserve"> и на 2017 год в сумме 1681,0 </w:t>
      </w:r>
      <w:proofErr w:type="spellStart"/>
      <w:r w:rsidRPr="002120A8">
        <w:rPr>
          <w:szCs w:val="28"/>
        </w:rPr>
        <w:t>тыс</w:t>
      </w:r>
      <w:proofErr w:type="gramStart"/>
      <w:r w:rsidRPr="002120A8">
        <w:rPr>
          <w:szCs w:val="28"/>
        </w:rPr>
        <w:t>.р</w:t>
      </w:r>
      <w:proofErr w:type="gramEnd"/>
      <w:r w:rsidRPr="002120A8">
        <w:rPr>
          <w:szCs w:val="28"/>
        </w:rPr>
        <w:t>ублей</w:t>
      </w:r>
      <w:proofErr w:type="spellEnd"/>
      <w:r w:rsidRPr="002120A8">
        <w:rPr>
          <w:szCs w:val="28"/>
        </w:rPr>
        <w:t>,</w:t>
      </w:r>
      <w:r w:rsidRPr="002120A8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120A8">
        <w:rPr>
          <w:rStyle w:val="a4"/>
          <w:sz w:val="28"/>
          <w:szCs w:val="28"/>
        </w:rPr>
        <w:t>в том числе условно утвержденные расходы в сумме 55,95 тыс. рублей.</w:t>
      </w:r>
    </w:p>
    <w:p w:rsidR="009B0EBA" w:rsidRPr="002120A8" w:rsidRDefault="009B0EBA" w:rsidP="001E78AD">
      <w:pPr>
        <w:ind w:firstLine="720"/>
        <w:jc w:val="both"/>
        <w:rPr>
          <w:sz w:val="28"/>
          <w:szCs w:val="28"/>
        </w:rPr>
      </w:pPr>
      <w:r w:rsidRPr="002120A8">
        <w:rPr>
          <w:sz w:val="28"/>
          <w:szCs w:val="28"/>
        </w:rPr>
        <w:t xml:space="preserve">3.1)Утвердить перечень главных администраторов доходов бюджета сельского поселения </w:t>
      </w:r>
      <w:proofErr w:type="spellStart"/>
      <w:r w:rsidRPr="002120A8">
        <w:rPr>
          <w:sz w:val="28"/>
          <w:szCs w:val="28"/>
        </w:rPr>
        <w:t>Арбашевский</w:t>
      </w:r>
      <w:proofErr w:type="spellEnd"/>
      <w:r w:rsidRPr="002120A8">
        <w:rPr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sz w:val="28"/>
          <w:szCs w:val="28"/>
        </w:rPr>
        <w:t>Аскинский</w:t>
      </w:r>
      <w:proofErr w:type="spellEnd"/>
      <w:r w:rsidRPr="002120A8">
        <w:rPr>
          <w:sz w:val="28"/>
          <w:szCs w:val="28"/>
        </w:rPr>
        <w:t xml:space="preserve"> район Республики Башкортостан согласно приложению 1 к настоящему решению.</w:t>
      </w:r>
    </w:p>
    <w:p w:rsidR="009B0EBA" w:rsidRPr="002120A8" w:rsidRDefault="009B0EBA" w:rsidP="001E78AD">
      <w:pPr>
        <w:ind w:firstLine="720"/>
        <w:jc w:val="both"/>
        <w:rPr>
          <w:sz w:val="28"/>
          <w:szCs w:val="28"/>
        </w:rPr>
      </w:pPr>
      <w:r w:rsidRPr="002120A8">
        <w:rPr>
          <w:sz w:val="28"/>
          <w:szCs w:val="28"/>
        </w:rPr>
        <w:t xml:space="preserve">  2)Утвердить перечень главных </w:t>
      </w:r>
      <w:proofErr w:type="gramStart"/>
      <w:r w:rsidRPr="002120A8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2120A8">
        <w:rPr>
          <w:sz w:val="28"/>
          <w:szCs w:val="28"/>
        </w:rPr>
        <w:t xml:space="preserve"> </w:t>
      </w:r>
      <w:proofErr w:type="spellStart"/>
      <w:r w:rsidRPr="002120A8">
        <w:rPr>
          <w:sz w:val="28"/>
          <w:szCs w:val="28"/>
        </w:rPr>
        <w:t>Арбашевский</w:t>
      </w:r>
      <w:proofErr w:type="spellEnd"/>
      <w:r w:rsidRPr="002120A8">
        <w:rPr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sz w:val="28"/>
          <w:szCs w:val="28"/>
        </w:rPr>
        <w:t>Аскинский</w:t>
      </w:r>
      <w:proofErr w:type="spellEnd"/>
      <w:r w:rsidRPr="002120A8">
        <w:rPr>
          <w:sz w:val="28"/>
          <w:szCs w:val="28"/>
        </w:rPr>
        <w:t xml:space="preserve"> район Республики Башкортостан согласно приложению 2 к настоящему решению.</w:t>
      </w:r>
    </w:p>
    <w:p w:rsidR="009B0EBA" w:rsidRPr="002120A8" w:rsidRDefault="009B0EBA" w:rsidP="001E78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 xml:space="preserve">4.Установить поступления доходов в бюджет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Башкортостан:</w:t>
      </w:r>
    </w:p>
    <w:p w:rsidR="009B0EBA" w:rsidRPr="002120A8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2120A8">
        <w:rPr>
          <w:szCs w:val="28"/>
        </w:rPr>
        <w:t xml:space="preserve">1) </w:t>
      </w:r>
      <w:r w:rsidRPr="002120A8">
        <w:rPr>
          <w:rStyle w:val="a4"/>
          <w:sz w:val="28"/>
          <w:szCs w:val="28"/>
        </w:rPr>
        <w:t xml:space="preserve">на 2015 год согласно приложению </w:t>
      </w:r>
      <w:r w:rsidRPr="002120A8">
        <w:rPr>
          <w:szCs w:val="28"/>
        </w:rPr>
        <w:t>3 к настоящему решению</w:t>
      </w:r>
      <w:r w:rsidRPr="002120A8">
        <w:rPr>
          <w:rStyle w:val="a4"/>
          <w:sz w:val="28"/>
          <w:szCs w:val="28"/>
        </w:rPr>
        <w:t>;</w:t>
      </w:r>
    </w:p>
    <w:p w:rsidR="009B0EBA" w:rsidRPr="002120A8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szCs w:val="28"/>
        </w:rPr>
      </w:pPr>
      <w:r w:rsidRPr="002120A8">
        <w:rPr>
          <w:rStyle w:val="a4"/>
          <w:sz w:val="28"/>
          <w:szCs w:val="28"/>
        </w:rPr>
        <w:t xml:space="preserve">2) на плановый период 2016 и 2017 годов согласно приложению 4 к </w:t>
      </w:r>
      <w:r w:rsidRPr="002120A8">
        <w:rPr>
          <w:szCs w:val="28"/>
        </w:rPr>
        <w:t>настоящему решению</w:t>
      </w:r>
      <w:r w:rsidRPr="002120A8">
        <w:rPr>
          <w:rStyle w:val="a4"/>
          <w:sz w:val="28"/>
          <w:szCs w:val="28"/>
        </w:rPr>
        <w:t>.</w:t>
      </w:r>
    </w:p>
    <w:p w:rsidR="009B0EBA" w:rsidRPr="002120A8" w:rsidRDefault="009B0EBA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0A8"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учитываются на счете, открытом в  финансовом органе администрации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</w:t>
      </w:r>
      <w:proofErr w:type="gramEnd"/>
      <w:r w:rsidRPr="002120A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в порядке, установленном финансовым органом администрации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9B0EBA" w:rsidRPr="002120A8" w:rsidRDefault="009B0EBA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 w:rsidRPr="002120A8"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 Республики Башкортостан установленного пунктом 1 настоящего решения, распределение бюджетных ассигнований бюджета сельского поселения </w:t>
      </w:r>
      <w:proofErr w:type="spellStart"/>
      <w:r w:rsidRPr="002120A8">
        <w:rPr>
          <w:szCs w:val="28"/>
        </w:rPr>
        <w:t>Арбашевский</w:t>
      </w:r>
      <w:proofErr w:type="spellEnd"/>
      <w:r w:rsidRPr="002120A8">
        <w:rPr>
          <w:szCs w:val="28"/>
        </w:rPr>
        <w:t xml:space="preserve"> сельсовет муниципального района </w:t>
      </w:r>
      <w:proofErr w:type="spellStart"/>
      <w:r w:rsidRPr="002120A8">
        <w:rPr>
          <w:szCs w:val="28"/>
        </w:rPr>
        <w:t>Аскинский</w:t>
      </w:r>
      <w:proofErr w:type="spellEnd"/>
      <w:r w:rsidRPr="002120A8">
        <w:rPr>
          <w:szCs w:val="28"/>
        </w:rPr>
        <w:t xml:space="preserve"> район Республики Башкортостан по разделам и подразделам классификации расходов бюджетов:</w:t>
      </w:r>
    </w:p>
    <w:p w:rsidR="009B0EBA" w:rsidRPr="002120A8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2120A8">
        <w:rPr>
          <w:szCs w:val="28"/>
        </w:rPr>
        <w:t xml:space="preserve"> 1.1) </w:t>
      </w:r>
      <w:r w:rsidRPr="002120A8">
        <w:rPr>
          <w:rStyle w:val="a4"/>
          <w:sz w:val="28"/>
          <w:szCs w:val="28"/>
        </w:rPr>
        <w:t>на 2015 год согласно приложению 5</w:t>
      </w:r>
      <w:r w:rsidRPr="002120A8">
        <w:rPr>
          <w:szCs w:val="28"/>
        </w:rPr>
        <w:t xml:space="preserve"> к настоящему решению</w:t>
      </w:r>
      <w:r w:rsidRPr="002120A8">
        <w:rPr>
          <w:rStyle w:val="a4"/>
          <w:sz w:val="28"/>
          <w:szCs w:val="28"/>
        </w:rPr>
        <w:t>;</w:t>
      </w:r>
    </w:p>
    <w:p w:rsidR="009B0EBA" w:rsidRPr="002120A8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2120A8">
        <w:rPr>
          <w:rStyle w:val="a4"/>
          <w:sz w:val="28"/>
          <w:szCs w:val="28"/>
        </w:rPr>
        <w:t xml:space="preserve"> 1.2) на плановый период 2016 и 2017 годов согласно приложению 6 к </w:t>
      </w:r>
      <w:r w:rsidRPr="002120A8">
        <w:rPr>
          <w:szCs w:val="28"/>
        </w:rPr>
        <w:t>настоящему решению</w:t>
      </w:r>
      <w:r w:rsidRPr="002120A8">
        <w:rPr>
          <w:rStyle w:val="a4"/>
          <w:sz w:val="28"/>
          <w:szCs w:val="28"/>
        </w:rPr>
        <w:t>.</w:t>
      </w:r>
    </w:p>
    <w:p w:rsidR="009B0EBA" w:rsidRPr="002120A8" w:rsidRDefault="009B0EBA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 w:rsidRPr="002120A8">
        <w:rPr>
          <w:color w:val="000000"/>
          <w:sz w:val="28"/>
          <w:szCs w:val="28"/>
        </w:rPr>
        <w:t>2) по целевым статьям</w:t>
      </w:r>
      <w:r w:rsidRPr="002120A8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2120A8">
        <w:rPr>
          <w:color w:val="000000"/>
          <w:sz w:val="28"/>
          <w:szCs w:val="28"/>
        </w:rPr>
        <w:t xml:space="preserve"> </w:t>
      </w:r>
      <w:r w:rsidRPr="002120A8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2120A8">
        <w:rPr>
          <w:sz w:val="28"/>
          <w:szCs w:val="28"/>
        </w:rPr>
        <w:t xml:space="preserve"> :</w:t>
      </w:r>
      <w:proofErr w:type="gramEnd"/>
      <w:r w:rsidRPr="002120A8">
        <w:rPr>
          <w:sz w:val="28"/>
          <w:szCs w:val="28"/>
        </w:rPr>
        <w:t xml:space="preserve"> </w:t>
      </w:r>
    </w:p>
    <w:p w:rsidR="009B0EBA" w:rsidRPr="002120A8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2120A8">
        <w:rPr>
          <w:sz w:val="28"/>
          <w:szCs w:val="28"/>
        </w:rPr>
        <w:t xml:space="preserve">2.1) </w:t>
      </w:r>
      <w:r w:rsidRPr="002120A8">
        <w:rPr>
          <w:color w:val="000000"/>
          <w:sz w:val="28"/>
          <w:szCs w:val="28"/>
        </w:rPr>
        <w:t>на 2015 год согласно приложению 7</w:t>
      </w:r>
      <w:r w:rsidRPr="002120A8">
        <w:rPr>
          <w:sz w:val="28"/>
          <w:szCs w:val="28"/>
        </w:rPr>
        <w:t xml:space="preserve"> к настоящему решению</w:t>
      </w:r>
      <w:r w:rsidRPr="002120A8">
        <w:rPr>
          <w:color w:val="000000"/>
          <w:sz w:val="28"/>
          <w:szCs w:val="28"/>
        </w:rPr>
        <w:t>;</w:t>
      </w:r>
    </w:p>
    <w:p w:rsidR="009B0EBA" w:rsidRPr="002120A8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2120A8">
        <w:rPr>
          <w:color w:val="000000"/>
          <w:sz w:val="28"/>
          <w:szCs w:val="28"/>
        </w:rPr>
        <w:t xml:space="preserve">2.2)  на плановый период 2016 и 2017 годов согласно приложению 8 к </w:t>
      </w:r>
      <w:r w:rsidRPr="002120A8">
        <w:rPr>
          <w:sz w:val="28"/>
          <w:szCs w:val="28"/>
        </w:rPr>
        <w:t>настоящему решению</w:t>
      </w:r>
      <w:r w:rsidRPr="002120A8">
        <w:rPr>
          <w:color w:val="000000"/>
          <w:sz w:val="28"/>
          <w:szCs w:val="28"/>
        </w:rPr>
        <w:t>.</w:t>
      </w:r>
    </w:p>
    <w:p w:rsidR="009B0EBA" w:rsidRPr="002120A8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 w:rsidRPr="002120A8"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 w:rsidRPr="002120A8">
        <w:rPr>
          <w:sz w:val="28"/>
          <w:szCs w:val="28"/>
        </w:rPr>
        <w:t>Арбашевский</w:t>
      </w:r>
      <w:proofErr w:type="spellEnd"/>
      <w:r w:rsidRPr="002120A8">
        <w:rPr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sz w:val="28"/>
          <w:szCs w:val="28"/>
        </w:rPr>
        <w:t>Аскинский</w:t>
      </w:r>
      <w:proofErr w:type="spellEnd"/>
      <w:r w:rsidRPr="002120A8">
        <w:rPr>
          <w:sz w:val="28"/>
          <w:szCs w:val="28"/>
        </w:rPr>
        <w:t xml:space="preserve"> район Республики Башкортостан:</w:t>
      </w:r>
    </w:p>
    <w:p w:rsidR="009B0EBA" w:rsidRPr="002120A8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2120A8">
        <w:rPr>
          <w:szCs w:val="28"/>
        </w:rPr>
        <w:t xml:space="preserve">3.1) </w:t>
      </w:r>
      <w:r w:rsidRPr="002120A8">
        <w:rPr>
          <w:rStyle w:val="a4"/>
          <w:sz w:val="28"/>
          <w:szCs w:val="28"/>
        </w:rPr>
        <w:t>на 2015 год согласно приложению 9</w:t>
      </w:r>
      <w:r w:rsidRPr="002120A8">
        <w:rPr>
          <w:szCs w:val="28"/>
        </w:rPr>
        <w:t xml:space="preserve"> к настоящему решению</w:t>
      </w:r>
      <w:r w:rsidRPr="002120A8">
        <w:rPr>
          <w:rStyle w:val="a4"/>
          <w:sz w:val="28"/>
          <w:szCs w:val="28"/>
        </w:rPr>
        <w:t>;</w:t>
      </w:r>
    </w:p>
    <w:p w:rsidR="009B0EBA" w:rsidRPr="002120A8" w:rsidRDefault="009B0EBA" w:rsidP="001E7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20A8">
        <w:rPr>
          <w:rStyle w:val="a4"/>
          <w:sz w:val="28"/>
          <w:szCs w:val="28"/>
        </w:rPr>
        <w:lastRenderedPageBreak/>
        <w:t xml:space="preserve">     3.2) на плановый период 2016 и 2017 годов согласно приложению 10 к </w:t>
      </w:r>
      <w:r w:rsidRPr="002120A8">
        <w:rPr>
          <w:rFonts w:ascii="Times New Roman" w:hAnsi="Times New Roman" w:cs="Times New Roman"/>
          <w:sz w:val="28"/>
          <w:szCs w:val="28"/>
        </w:rPr>
        <w:t xml:space="preserve">настоящему решению.    </w:t>
      </w:r>
    </w:p>
    <w:p w:rsidR="009B0EBA" w:rsidRPr="002120A8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20A8">
        <w:rPr>
          <w:rFonts w:ascii="Times New Roman" w:hAnsi="Times New Roman" w:cs="Times New Roman"/>
          <w:sz w:val="28"/>
          <w:szCs w:val="28"/>
        </w:rPr>
        <w:t xml:space="preserve">7.1)Установить, что решения и иные нормативные правовые акты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2015 год и на план</w:t>
      </w:r>
      <w:r w:rsidR="003F2AA2">
        <w:rPr>
          <w:rFonts w:ascii="Times New Roman" w:hAnsi="Times New Roman" w:cs="Times New Roman"/>
          <w:sz w:val="28"/>
          <w:szCs w:val="28"/>
        </w:rPr>
        <w:t xml:space="preserve">овый период 2016 и 2017 годов, </w:t>
      </w:r>
      <w:r w:rsidRPr="002120A8">
        <w:rPr>
          <w:rFonts w:ascii="Times New Roman" w:hAnsi="Times New Roman" w:cs="Times New Roman"/>
          <w:sz w:val="28"/>
          <w:szCs w:val="28"/>
        </w:rPr>
        <w:t>а также сокращающие его доходную базу, подлежат исполнению при изыскании</w:t>
      </w:r>
      <w:proofErr w:type="gramEnd"/>
      <w:r w:rsidRPr="00212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0A8">
        <w:rPr>
          <w:rFonts w:ascii="Times New Roman" w:hAnsi="Times New Roman" w:cs="Times New Roman"/>
          <w:sz w:val="28"/>
          <w:szCs w:val="28"/>
        </w:rPr>
        <w:t xml:space="preserve">дополнительных источников доходов бюджета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Башкортостан, при условии внесения соответствующих изменений в настоящее решение.</w:t>
      </w:r>
      <w:proofErr w:type="gramEnd"/>
    </w:p>
    <w:p w:rsidR="009B0EBA" w:rsidRPr="002120A8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120A8">
        <w:rPr>
          <w:rFonts w:ascii="Times New Roman" w:hAnsi="Times New Roman" w:cs="Times New Roman"/>
          <w:sz w:val="28"/>
          <w:szCs w:val="28"/>
        </w:rPr>
        <w:t xml:space="preserve">2)Проекты решений и иных нормативных правовых актов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сверх утвержденных в бюджете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2015 год и на плановый период 2016 и 2017 годов либо сокращающие</w:t>
      </w:r>
      <w:proofErr w:type="gramEnd"/>
      <w:r w:rsidRPr="002120A8">
        <w:rPr>
          <w:rFonts w:ascii="Times New Roman" w:hAnsi="Times New Roman" w:cs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9B0EBA" w:rsidRPr="002120A8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 xml:space="preserve">  3)Администрация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не вправе принимать решения, приводящие к увеличению в 2016-2017 годах численности муниципальных служащих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  <w:proofErr w:type="gramStart"/>
      <w:r w:rsidRPr="002120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0EBA" w:rsidRPr="002120A8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 xml:space="preserve">8.1) Установить, что получатель средств бюджета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2120A8" w:rsidRDefault="009B0EBA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20A8"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 w:rsidRPr="002120A8">
        <w:rPr>
          <w:sz w:val="28"/>
          <w:szCs w:val="28"/>
        </w:rPr>
        <w:t>Арбашевский</w:t>
      </w:r>
      <w:proofErr w:type="spellEnd"/>
      <w:r w:rsidRPr="002120A8">
        <w:rPr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sz w:val="28"/>
          <w:szCs w:val="28"/>
        </w:rPr>
        <w:t>Аскинский</w:t>
      </w:r>
      <w:proofErr w:type="spellEnd"/>
      <w:r w:rsidRPr="002120A8">
        <w:rPr>
          <w:sz w:val="28"/>
          <w:szCs w:val="28"/>
        </w:rPr>
        <w:t xml:space="preserve"> район Республики Башкортостан  из бюджета муниципального района  в 2015 году в сумме 1536,2 тыс. рублей, в 2016 году в сумме 1492,6  </w:t>
      </w:r>
      <w:proofErr w:type="spellStart"/>
      <w:r w:rsidRPr="002120A8">
        <w:rPr>
          <w:sz w:val="28"/>
          <w:szCs w:val="28"/>
        </w:rPr>
        <w:t>тыс</w:t>
      </w:r>
      <w:proofErr w:type="gramStart"/>
      <w:r w:rsidRPr="002120A8">
        <w:rPr>
          <w:sz w:val="28"/>
          <w:szCs w:val="28"/>
        </w:rPr>
        <w:t>.р</w:t>
      </w:r>
      <w:proofErr w:type="gramEnd"/>
      <w:r w:rsidRPr="002120A8">
        <w:rPr>
          <w:sz w:val="28"/>
          <w:szCs w:val="28"/>
        </w:rPr>
        <w:t>ублей</w:t>
      </w:r>
      <w:proofErr w:type="spellEnd"/>
      <w:r w:rsidRPr="002120A8">
        <w:rPr>
          <w:sz w:val="28"/>
          <w:szCs w:val="28"/>
        </w:rPr>
        <w:t xml:space="preserve"> и в 2017 году 1485,4 </w:t>
      </w:r>
      <w:proofErr w:type="spellStart"/>
      <w:r w:rsidRPr="002120A8">
        <w:rPr>
          <w:sz w:val="28"/>
          <w:szCs w:val="28"/>
        </w:rPr>
        <w:t>тыс.рублей</w:t>
      </w:r>
      <w:proofErr w:type="spellEnd"/>
      <w:r w:rsidRPr="002120A8">
        <w:rPr>
          <w:sz w:val="28"/>
          <w:szCs w:val="28"/>
        </w:rPr>
        <w:t xml:space="preserve">.          </w:t>
      </w:r>
    </w:p>
    <w:p w:rsidR="009B0EBA" w:rsidRPr="002120A8" w:rsidRDefault="009B0EBA" w:rsidP="001E78AD">
      <w:pPr>
        <w:ind w:firstLine="540"/>
        <w:jc w:val="both"/>
        <w:rPr>
          <w:sz w:val="28"/>
          <w:szCs w:val="28"/>
        </w:rPr>
      </w:pPr>
      <w:proofErr w:type="gramStart"/>
      <w:r w:rsidRPr="002120A8">
        <w:rPr>
          <w:bCs/>
          <w:sz w:val="28"/>
          <w:szCs w:val="28"/>
        </w:rPr>
        <w:t>10.</w:t>
      </w:r>
      <w:r w:rsidRPr="002120A8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Pr="002120A8">
        <w:rPr>
          <w:sz w:val="28"/>
          <w:szCs w:val="28"/>
        </w:rPr>
        <w:t>Арбашевский</w:t>
      </w:r>
      <w:proofErr w:type="spellEnd"/>
      <w:r w:rsidRPr="002120A8">
        <w:rPr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sz w:val="28"/>
          <w:szCs w:val="28"/>
        </w:rPr>
        <w:t>Аскинский</w:t>
      </w:r>
      <w:proofErr w:type="spellEnd"/>
      <w:r w:rsidRPr="002120A8">
        <w:rPr>
          <w:sz w:val="28"/>
          <w:szCs w:val="28"/>
        </w:rPr>
        <w:t xml:space="preserve"> район  Республики Башкортостан по </w:t>
      </w:r>
      <w:r w:rsidRPr="002120A8">
        <w:rPr>
          <w:sz w:val="28"/>
          <w:szCs w:val="28"/>
        </w:rPr>
        <w:lastRenderedPageBreak/>
        <w:t xml:space="preserve">состоянию на 1 января 2015 года, в полном объеме (за исключением целевых средств)  направляются администрацией сельского поселения </w:t>
      </w:r>
      <w:proofErr w:type="spellStart"/>
      <w:r w:rsidRPr="002120A8">
        <w:rPr>
          <w:sz w:val="28"/>
          <w:szCs w:val="28"/>
        </w:rPr>
        <w:t>Арбашевский</w:t>
      </w:r>
      <w:proofErr w:type="spellEnd"/>
      <w:r w:rsidRPr="002120A8">
        <w:rPr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sz w:val="28"/>
          <w:szCs w:val="28"/>
        </w:rPr>
        <w:t>Аскинский</w:t>
      </w:r>
      <w:proofErr w:type="spellEnd"/>
      <w:r w:rsidRPr="002120A8">
        <w:rPr>
          <w:sz w:val="28"/>
          <w:szCs w:val="28"/>
        </w:rPr>
        <w:t xml:space="preserve">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Pr="002120A8">
        <w:rPr>
          <w:sz w:val="28"/>
          <w:szCs w:val="28"/>
        </w:rPr>
        <w:t>Арбашевский</w:t>
      </w:r>
      <w:proofErr w:type="spellEnd"/>
      <w:r w:rsidRPr="002120A8">
        <w:rPr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sz w:val="28"/>
          <w:szCs w:val="28"/>
        </w:rPr>
        <w:t>Аскинский</w:t>
      </w:r>
      <w:proofErr w:type="spellEnd"/>
      <w:r w:rsidRPr="002120A8">
        <w:rPr>
          <w:sz w:val="28"/>
          <w:szCs w:val="28"/>
        </w:rPr>
        <w:t xml:space="preserve"> район  Республики</w:t>
      </w:r>
      <w:proofErr w:type="gramEnd"/>
      <w:r w:rsidRPr="002120A8">
        <w:rPr>
          <w:sz w:val="28"/>
          <w:szCs w:val="28"/>
        </w:rPr>
        <w:t xml:space="preserve"> Башкортостан.</w:t>
      </w:r>
    </w:p>
    <w:p w:rsidR="009B0EBA" w:rsidRPr="002120A8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>11.Данное решение вступает в силу с 1 января 2015 года. Подлежит опубликованию после его принятия и подписания в установленном порядке.</w:t>
      </w:r>
    </w:p>
    <w:p w:rsidR="009B0EBA" w:rsidRPr="002120A8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212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20A8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бюджету, налогам и вопросам собственности.</w:t>
      </w:r>
    </w:p>
    <w:p w:rsidR="009B0EBA" w:rsidRPr="002120A8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2AA2" w:rsidRPr="002120A8" w:rsidRDefault="003F2AA2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Pr="002120A8" w:rsidRDefault="002120A8" w:rsidP="002120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0EBA" w:rsidRPr="00212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0A8" w:rsidRDefault="009B0EBA" w:rsidP="002120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0EBA" w:rsidRPr="002120A8" w:rsidRDefault="009B0EBA" w:rsidP="002120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B0EBA" w:rsidRPr="002120A8" w:rsidRDefault="009B0EBA" w:rsidP="002120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B0EBA" w:rsidRPr="002120A8" w:rsidRDefault="009B0EBA" w:rsidP="002120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120A8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Pr="002120A8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120A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120A8" w:rsidRDefault="009B0EBA" w:rsidP="002120A8">
      <w:pPr>
        <w:jc w:val="right"/>
        <w:rPr>
          <w:sz w:val="28"/>
          <w:szCs w:val="28"/>
        </w:rPr>
      </w:pPr>
      <w:r w:rsidRPr="002120A8">
        <w:rPr>
          <w:sz w:val="28"/>
          <w:szCs w:val="28"/>
        </w:rPr>
        <w:t xml:space="preserve">Республики Башкортостан          </w:t>
      </w:r>
    </w:p>
    <w:p w:rsidR="009B0EBA" w:rsidRPr="002120A8" w:rsidRDefault="009B0EBA" w:rsidP="002120A8">
      <w:pPr>
        <w:jc w:val="right"/>
        <w:rPr>
          <w:sz w:val="28"/>
          <w:szCs w:val="28"/>
        </w:rPr>
      </w:pPr>
      <w:r w:rsidRPr="002120A8">
        <w:rPr>
          <w:sz w:val="28"/>
          <w:szCs w:val="28"/>
        </w:rPr>
        <w:t xml:space="preserve">                             </w:t>
      </w:r>
      <w:proofErr w:type="spellStart"/>
      <w:r w:rsidRPr="002120A8">
        <w:rPr>
          <w:sz w:val="28"/>
          <w:szCs w:val="28"/>
        </w:rPr>
        <w:t>Зиятдинов</w:t>
      </w:r>
      <w:proofErr w:type="spellEnd"/>
      <w:r w:rsidRPr="002120A8">
        <w:rPr>
          <w:sz w:val="28"/>
          <w:szCs w:val="28"/>
        </w:rPr>
        <w:t xml:space="preserve"> Ф.И. </w:t>
      </w:r>
    </w:p>
    <w:p w:rsidR="009B0EBA" w:rsidRPr="002120A8" w:rsidRDefault="009B0EBA" w:rsidP="002120A8">
      <w:pPr>
        <w:jc w:val="right"/>
        <w:rPr>
          <w:sz w:val="28"/>
          <w:szCs w:val="28"/>
        </w:rPr>
      </w:pPr>
      <w:bookmarkStart w:id="0" w:name="_GoBack"/>
      <w:bookmarkEnd w:id="0"/>
    </w:p>
    <w:sectPr w:rsidR="009B0EBA" w:rsidRPr="002120A8" w:rsidSect="003F2A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10617F"/>
    <w:rsid w:val="001E78AD"/>
    <w:rsid w:val="001F4152"/>
    <w:rsid w:val="002120A8"/>
    <w:rsid w:val="003720B7"/>
    <w:rsid w:val="003A4826"/>
    <w:rsid w:val="003F2AA2"/>
    <w:rsid w:val="0041341E"/>
    <w:rsid w:val="0053206A"/>
    <w:rsid w:val="00562E42"/>
    <w:rsid w:val="005F4AC2"/>
    <w:rsid w:val="006C704B"/>
    <w:rsid w:val="006E38BD"/>
    <w:rsid w:val="007A674C"/>
    <w:rsid w:val="007F4D79"/>
    <w:rsid w:val="00883DDC"/>
    <w:rsid w:val="008D03F7"/>
    <w:rsid w:val="00933688"/>
    <w:rsid w:val="009B0EBA"/>
    <w:rsid w:val="00A40100"/>
    <w:rsid w:val="00B34EFF"/>
    <w:rsid w:val="00D03190"/>
    <w:rsid w:val="00D67E96"/>
    <w:rsid w:val="00D82327"/>
    <w:rsid w:val="00DE675B"/>
    <w:rsid w:val="00E32F76"/>
    <w:rsid w:val="00E7261C"/>
    <w:rsid w:val="00E76BD4"/>
    <w:rsid w:val="00EC5E9B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2120A8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rsid w:val="002120A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2120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120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24</cp:revision>
  <cp:lastPrinted>2015-02-12T06:54:00Z</cp:lastPrinted>
  <dcterms:created xsi:type="dcterms:W3CDTF">2013-12-16T06:23:00Z</dcterms:created>
  <dcterms:modified xsi:type="dcterms:W3CDTF">2015-02-12T06:54:00Z</dcterms:modified>
</cp:coreProperties>
</file>