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
        <w:gridCol w:w="3102"/>
        <w:gridCol w:w="936"/>
        <w:gridCol w:w="2321"/>
        <w:gridCol w:w="931"/>
        <w:gridCol w:w="2831"/>
        <w:gridCol w:w="231"/>
      </w:tblGrid>
      <w:tr w:rsidR="00826DAF" w:rsidTr="00772473">
        <w:trPr>
          <w:gridBefore w:val="1"/>
          <w:gridAfter w:val="1"/>
          <w:wBefore w:w="118" w:type="dxa"/>
          <w:wAfter w:w="231" w:type="dxa"/>
          <w:trHeight w:val="1843"/>
        </w:trPr>
        <w:tc>
          <w:tcPr>
            <w:tcW w:w="4038" w:type="dxa"/>
            <w:gridSpan w:val="2"/>
            <w:tcBorders>
              <w:top w:val="nil"/>
              <w:left w:val="nil"/>
              <w:bottom w:val="thinThickSmallGap" w:sz="24" w:space="0" w:color="auto"/>
              <w:right w:val="nil"/>
            </w:tcBorders>
          </w:tcPr>
          <w:p w:rsidR="00826DAF" w:rsidRPr="00444396" w:rsidRDefault="00826DAF">
            <w:pPr>
              <w:jc w:val="center"/>
              <w:rPr>
                <w:b/>
                <w:bCs/>
                <w:color w:val="000000"/>
                <w:sz w:val="20"/>
                <w:szCs w:val="20"/>
              </w:rPr>
            </w:pPr>
            <w:r w:rsidRPr="00444396">
              <w:rPr>
                <w:b/>
                <w:color w:val="000000"/>
                <w:sz w:val="20"/>
                <w:szCs w:val="20"/>
              </w:rPr>
              <w:t>БАШ</w:t>
            </w:r>
            <w:r w:rsidRPr="00444396">
              <w:rPr>
                <w:b/>
                <w:color w:val="000000"/>
                <w:sz w:val="20"/>
                <w:szCs w:val="20"/>
                <w:lang w:val="be-BY"/>
              </w:rPr>
              <w:t>Ҡ</w:t>
            </w:r>
            <w:r w:rsidRPr="00444396">
              <w:rPr>
                <w:b/>
                <w:bCs/>
                <w:color w:val="000000"/>
                <w:sz w:val="20"/>
                <w:szCs w:val="20"/>
              </w:rPr>
              <w:t>ОРТОСТАН РЕСПУБЛИК</w:t>
            </w:r>
            <w:r w:rsidRPr="00444396">
              <w:rPr>
                <w:b/>
                <w:color w:val="000000"/>
                <w:sz w:val="20"/>
                <w:szCs w:val="20"/>
              </w:rPr>
              <w:t>А</w:t>
            </w:r>
            <w:r w:rsidRPr="00444396">
              <w:rPr>
                <w:b/>
                <w:color w:val="000000"/>
                <w:sz w:val="20"/>
                <w:szCs w:val="20"/>
                <w:lang w:val="be-BY"/>
              </w:rPr>
              <w:t>Һ</w:t>
            </w:r>
            <w:proofErr w:type="gramStart"/>
            <w:r w:rsidRPr="00444396">
              <w:rPr>
                <w:b/>
                <w:color w:val="000000"/>
                <w:sz w:val="20"/>
                <w:szCs w:val="20"/>
              </w:rPr>
              <w:t>Ы</w:t>
            </w:r>
            <w:proofErr w:type="gramEnd"/>
          </w:p>
          <w:p w:rsidR="00826DAF" w:rsidRPr="00444396" w:rsidRDefault="00826DAF">
            <w:pPr>
              <w:jc w:val="center"/>
              <w:rPr>
                <w:b/>
                <w:color w:val="000000"/>
                <w:sz w:val="20"/>
                <w:szCs w:val="20"/>
              </w:rPr>
            </w:pPr>
            <w:r w:rsidRPr="00444396">
              <w:rPr>
                <w:b/>
                <w:color w:val="000000"/>
                <w:sz w:val="20"/>
                <w:szCs w:val="20"/>
              </w:rPr>
              <w:t>АС</w:t>
            </w:r>
            <w:r w:rsidRPr="00444396">
              <w:rPr>
                <w:b/>
                <w:color w:val="000000"/>
                <w:sz w:val="20"/>
                <w:szCs w:val="20"/>
                <w:lang w:val="be-BY"/>
              </w:rPr>
              <w:t>Ҡ</w:t>
            </w:r>
            <w:r w:rsidRPr="00444396">
              <w:rPr>
                <w:b/>
                <w:color w:val="000000"/>
                <w:sz w:val="20"/>
                <w:szCs w:val="20"/>
              </w:rPr>
              <w:t>ЫН РАЙОНЫ</w:t>
            </w:r>
          </w:p>
          <w:p w:rsidR="00826DAF" w:rsidRPr="00444396" w:rsidRDefault="00826DAF">
            <w:pPr>
              <w:jc w:val="center"/>
              <w:rPr>
                <w:b/>
                <w:color w:val="000000"/>
                <w:sz w:val="20"/>
                <w:szCs w:val="20"/>
              </w:rPr>
            </w:pPr>
            <w:r w:rsidRPr="00444396">
              <w:rPr>
                <w:b/>
                <w:color w:val="000000"/>
                <w:sz w:val="20"/>
                <w:szCs w:val="20"/>
              </w:rPr>
              <w:t>МУНИЦИПАЛЬ РАЙОНЫ</w:t>
            </w:r>
            <w:r w:rsidRPr="00444396">
              <w:rPr>
                <w:b/>
                <w:color w:val="000000"/>
                <w:sz w:val="20"/>
                <w:szCs w:val="20"/>
                <w:lang w:val="be-BY"/>
              </w:rPr>
              <w:t>НЫҢ</w:t>
            </w:r>
          </w:p>
          <w:p w:rsidR="00826DAF" w:rsidRPr="00444396" w:rsidRDefault="00826DAF">
            <w:pPr>
              <w:jc w:val="center"/>
              <w:rPr>
                <w:b/>
                <w:color w:val="000000"/>
                <w:sz w:val="20"/>
                <w:szCs w:val="20"/>
              </w:rPr>
            </w:pPr>
            <w:r w:rsidRPr="00444396">
              <w:rPr>
                <w:b/>
                <w:color w:val="000000"/>
                <w:sz w:val="20"/>
                <w:szCs w:val="20"/>
                <w:lang w:val="be-BY"/>
              </w:rPr>
              <w:t>АРБАШ АУЫЛ</w:t>
            </w:r>
            <w:r w:rsidRPr="00444396">
              <w:rPr>
                <w:b/>
                <w:color w:val="000000"/>
                <w:sz w:val="20"/>
                <w:szCs w:val="20"/>
              </w:rPr>
              <w:t xml:space="preserve"> БИЛ</w:t>
            </w:r>
            <w:r w:rsidRPr="00444396">
              <w:rPr>
                <w:b/>
                <w:color w:val="000000"/>
                <w:sz w:val="20"/>
                <w:szCs w:val="20"/>
                <w:lang w:val="be-BY"/>
              </w:rPr>
              <w:t>Ә</w:t>
            </w:r>
            <w:r w:rsidRPr="00444396">
              <w:rPr>
                <w:b/>
                <w:color w:val="000000"/>
                <w:sz w:val="20"/>
                <w:szCs w:val="20"/>
              </w:rPr>
              <w:t>М</w:t>
            </w:r>
            <w:r w:rsidRPr="00444396">
              <w:rPr>
                <w:b/>
                <w:color w:val="000000"/>
                <w:sz w:val="20"/>
                <w:szCs w:val="20"/>
                <w:lang w:val="be-BY"/>
              </w:rPr>
              <w:t>ӘҺ</w:t>
            </w:r>
            <w:r w:rsidRPr="00444396">
              <w:rPr>
                <w:b/>
                <w:color w:val="000000"/>
                <w:sz w:val="20"/>
                <w:szCs w:val="20"/>
              </w:rPr>
              <w:t>Е</w:t>
            </w:r>
          </w:p>
          <w:p w:rsidR="00826DAF" w:rsidRPr="00444396" w:rsidRDefault="00826DAF">
            <w:pPr>
              <w:jc w:val="center"/>
              <w:rPr>
                <w:b/>
                <w:color w:val="000000"/>
                <w:sz w:val="20"/>
                <w:szCs w:val="20"/>
              </w:rPr>
            </w:pPr>
            <w:r w:rsidRPr="00444396">
              <w:rPr>
                <w:b/>
                <w:color w:val="000000"/>
                <w:sz w:val="20"/>
                <w:szCs w:val="20"/>
              </w:rPr>
              <w:t>СОВЕТЫ</w:t>
            </w:r>
          </w:p>
          <w:p w:rsidR="00826DAF" w:rsidRPr="00444396" w:rsidRDefault="00826DAF">
            <w:pPr>
              <w:widowControl w:val="0"/>
              <w:autoSpaceDE w:val="0"/>
              <w:autoSpaceDN w:val="0"/>
              <w:adjustRightInd w:val="0"/>
              <w:rPr>
                <w:b/>
                <w:color w:val="000000"/>
                <w:sz w:val="16"/>
                <w:szCs w:val="16"/>
              </w:rPr>
            </w:pPr>
          </w:p>
          <w:p w:rsidR="00826DAF" w:rsidRPr="00444396" w:rsidRDefault="00826DAF">
            <w:pPr>
              <w:widowControl w:val="0"/>
              <w:autoSpaceDE w:val="0"/>
              <w:autoSpaceDN w:val="0"/>
              <w:adjustRightInd w:val="0"/>
              <w:rPr>
                <w:b/>
                <w:color w:val="000000"/>
                <w:sz w:val="16"/>
                <w:szCs w:val="16"/>
              </w:rPr>
            </w:pPr>
          </w:p>
        </w:tc>
        <w:tc>
          <w:tcPr>
            <w:tcW w:w="2321" w:type="dxa"/>
            <w:tcBorders>
              <w:top w:val="nil"/>
              <w:left w:val="nil"/>
              <w:bottom w:val="thinThickSmallGap" w:sz="24" w:space="0" w:color="auto"/>
              <w:right w:val="nil"/>
            </w:tcBorders>
            <w:hideMark/>
          </w:tcPr>
          <w:p w:rsidR="00826DAF" w:rsidRPr="00444396" w:rsidRDefault="00826DAF">
            <w:pPr>
              <w:widowControl w:val="0"/>
              <w:autoSpaceDE w:val="0"/>
              <w:autoSpaceDN w:val="0"/>
              <w:adjustRightInd w:val="0"/>
              <w:ind w:hanging="634"/>
              <w:jc w:val="center"/>
              <w:rPr>
                <w:b/>
                <w:color w:val="000000"/>
                <w:sz w:val="16"/>
                <w:szCs w:val="16"/>
              </w:rPr>
            </w:pPr>
            <w:r w:rsidRPr="00444396">
              <w:rPr>
                <w:b/>
                <w:noProof/>
                <w:sz w:val="22"/>
                <w:szCs w:val="22"/>
              </w:rPr>
              <w:drawing>
                <wp:anchor distT="0" distB="0" distL="114300" distR="114300" simplePos="0" relativeHeight="251659264" behindDoc="0" locked="0" layoutInCell="1" allowOverlap="1" wp14:anchorId="65FC4A03" wp14:editId="1AB03C92">
                  <wp:simplePos x="0" y="0"/>
                  <wp:positionH relativeFrom="column">
                    <wp:posOffset>133350</wp:posOffset>
                  </wp:positionH>
                  <wp:positionV relativeFrom="paragraph">
                    <wp:posOffset>74930</wp:posOffset>
                  </wp:positionV>
                  <wp:extent cx="853440" cy="1051560"/>
                  <wp:effectExtent l="0" t="0" r="3810" b="0"/>
                  <wp:wrapNone/>
                  <wp:docPr id="1" name="Рисунок 1" descr="Описание: Gerb_Ask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Aski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3440" cy="1051560"/>
                          </a:xfrm>
                          <a:prstGeom prst="rect">
                            <a:avLst/>
                          </a:prstGeom>
                          <a:noFill/>
                        </pic:spPr>
                      </pic:pic>
                    </a:graphicData>
                  </a:graphic>
                  <wp14:sizeRelH relativeFrom="page">
                    <wp14:pctWidth>0</wp14:pctWidth>
                  </wp14:sizeRelH>
                  <wp14:sizeRelV relativeFrom="page">
                    <wp14:pctHeight>0</wp14:pctHeight>
                  </wp14:sizeRelV>
                </wp:anchor>
              </w:drawing>
            </w:r>
          </w:p>
        </w:tc>
        <w:tc>
          <w:tcPr>
            <w:tcW w:w="3762" w:type="dxa"/>
            <w:gridSpan w:val="2"/>
            <w:tcBorders>
              <w:top w:val="nil"/>
              <w:left w:val="nil"/>
              <w:bottom w:val="thinThickSmallGap" w:sz="24" w:space="0" w:color="auto"/>
              <w:right w:val="nil"/>
            </w:tcBorders>
          </w:tcPr>
          <w:p w:rsidR="00826DAF" w:rsidRPr="00444396" w:rsidRDefault="00826DAF">
            <w:pPr>
              <w:tabs>
                <w:tab w:val="left" w:pos="1026"/>
                <w:tab w:val="center" w:pos="2322"/>
              </w:tabs>
              <w:jc w:val="center"/>
              <w:rPr>
                <w:b/>
                <w:color w:val="000000"/>
                <w:sz w:val="20"/>
                <w:szCs w:val="20"/>
              </w:rPr>
            </w:pPr>
            <w:r w:rsidRPr="00444396">
              <w:rPr>
                <w:b/>
                <w:color w:val="000000"/>
                <w:sz w:val="20"/>
                <w:szCs w:val="20"/>
              </w:rPr>
              <w:t>СОВЕТ</w:t>
            </w:r>
          </w:p>
          <w:p w:rsidR="00826DAF" w:rsidRPr="00444396" w:rsidRDefault="00826DAF">
            <w:pPr>
              <w:keepNext/>
              <w:jc w:val="center"/>
              <w:outlineLvl w:val="1"/>
              <w:rPr>
                <w:b/>
                <w:bCs/>
                <w:color w:val="000000"/>
                <w:sz w:val="20"/>
                <w:szCs w:val="20"/>
              </w:rPr>
            </w:pPr>
            <w:r w:rsidRPr="00444396">
              <w:rPr>
                <w:b/>
                <w:bCs/>
                <w:color w:val="000000"/>
                <w:sz w:val="20"/>
                <w:szCs w:val="20"/>
                <w:lang w:val="be-BY"/>
              </w:rPr>
              <w:t>СЕЛЬСКОГО</w:t>
            </w:r>
            <w:r w:rsidRPr="00444396">
              <w:rPr>
                <w:b/>
                <w:bCs/>
                <w:color w:val="000000"/>
                <w:sz w:val="20"/>
                <w:szCs w:val="20"/>
              </w:rPr>
              <w:t xml:space="preserve"> ПОСЕЛЕНИЯ</w:t>
            </w:r>
          </w:p>
          <w:p w:rsidR="00826DAF" w:rsidRPr="00444396" w:rsidRDefault="00826DAF">
            <w:pPr>
              <w:keepNext/>
              <w:jc w:val="center"/>
              <w:outlineLvl w:val="1"/>
              <w:rPr>
                <w:b/>
                <w:bCs/>
                <w:color w:val="000000"/>
                <w:sz w:val="20"/>
                <w:szCs w:val="20"/>
              </w:rPr>
            </w:pPr>
            <w:r w:rsidRPr="00444396">
              <w:rPr>
                <w:b/>
                <w:bCs/>
                <w:color w:val="000000"/>
                <w:sz w:val="20"/>
                <w:szCs w:val="20"/>
                <w:lang w:val="be-BY"/>
              </w:rPr>
              <w:t>АРБАШЕВСКИЙ СЕЛЬСОВЕТ</w:t>
            </w:r>
          </w:p>
          <w:p w:rsidR="00826DAF" w:rsidRPr="00444396" w:rsidRDefault="00826DAF">
            <w:pPr>
              <w:keepNext/>
              <w:jc w:val="center"/>
              <w:outlineLvl w:val="1"/>
              <w:rPr>
                <w:b/>
                <w:bCs/>
                <w:color w:val="000000"/>
                <w:sz w:val="20"/>
                <w:szCs w:val="20"/>
              </w:rPr>
            </w:pPr>
            <w:r w:rsidRPr="00444396">
              <w:rPr>
                <w:b/>
                <w:bCs/>
                <w:color w:val="000000"/>
                <w:sz w:val="20"/>
                <w:szCs w:val="20"/>
              </w:rPr>
              <w:t>МУНИЦИПАЛЬНОГО РАЙОНА</w:t>
            </w:r>
          </w:p>
          <w:p w:rsidR="00826DAF" w:rsidRPr="00444396" w:rsidRDefault="00826DAF">
            <w:pPr>
              <w:keepNext/>
              <w:jc w:val="center"/>
              <w:outlineLvl w:val="1"/>
              <w:rPr>
                <w:b/>
                <w:bCs/>
                <w:color w:val="000000"/>
                <w:sz w:val="16"/>
                <w:szCs w:val="16"/>
              </w:rPr>
            </w:pPr>
            <w:r w:rsidRPr="00444396">
              <w:rPr>
                <w:b/>
                <w:bCs/>
                <w:color w:val="000000"/>
                <w:sz w:val="20"/>
                <w:szCs w:val="20"/>
                <w:lang w:val="be-BY"/>
              </w:rPr>
              <w:t>АСКИН</w:t>
            </w:r>
            <w:r w:rsidRPr="00444396">
              <w:rPr>
                <w:b/>
                <w:bCs/>
                <w:color w:val="000000"/>
                <w:sz w:val="20"/>
                <w:szCs w:val="20"/>
              </w:rPr>
              <w:t>СКИЙ РАЙОН</w:t>
            </w:r>
          </w:p>
          <w:p w:rsidR="00826DAF" w:rsidRPr="00444396" w:rsidRDefault="00826DAF">
            <w:pPr>
              <w:keepNext/>
              <w:jc w:val="center"/>
              <w:outlineLvl w:val="1"/>
              <w:rPr>
                <w:b/>
                <w:bCs/>
                <w:color w:val="000000"/>
                <w:sz w:val="20"/>
                <w:szCs w:val="20"/>
              </w:rPr>
            </w:pPr>
            <w:r w:rsidRPr="00444396">
              <w:rPr>
                <w:b/>
                <w:bCs/>
                <w:color w:val="000000"/>
                <w:sz w:val="20"/>
                <w:szCs w:val="20"/>
              </w:rPr>
              <w:t>РЕСПУБЛИКИ БАШКОРТОСТАН</w:t>
            </w:r>
          </w:p>
          <w:p w:rsidR="00826DAF" w:rsidRPr="00444396" w:rsidRDefault="00826DAF">
            <w:pPr>
              <w:keepNext/>
              <w:jc w:val="center"/>
              <w:outlineLvl w:val="1"/>
              <w:rPr>
                <w:b/>
                <w:bCs/>
                <w:color w:val="000000"/>
                <w:sz w:val="20"/>
                <w:szCs w:val="20"/>
              </w:rPr>
            </w:pPr>
          </w:p>
          <w:p w:rsidR="00826DAF" w:rsidRPr="00444396" w:rsidRDefault="00826DAF">
            <w:pPr>
              <w:keepNext/>
              <w:jc w:val="center"/>
              <w:outlineLvl w:val="1"/>
              <w:rPr>
                <w:b/>
                <w:bCs/>
                <w:color w:val="000000"/>
                <w:sz w:val="20"/>
                <w:szCs w:val="20"/>
              </w:rPr>
            </w:pPr>
          </w:p>
          <w:p w:rsidR="00826DAF" w:rsidRPr="00444396" w:rsidRDefault="00826DAF">
            <w:pPr>
              <w:rPr>
                <w:b/>
                <w:color w:val="000000"/>
                <w:sz w:val="16"/>
                <w:szCs w:val="16"/>
              </w:rPr>
            </w:pPr>
          </w:p>
        </w:tc>
      </w:tr>
      <w:tr w:rsidR="00826DAF" w:rsidTr="00826DAF">
        <w:trPr>
          <w:trHeight w:val="297"/>
        </w:trPr>
        <w:tc>
          <w:tcPr>
            <w:tcW w:w="3220" w:type="dxa"/>
            <w:gridSpan w:val="2"/>
            <w:tcBorders>
              <w:top w:val="nil"/>
              <w:left w:val="nil"/>
              <w:bottom w:val="nil"/>
              <w:right w:val="nil"/>
            </w:tcBorders>
          </w:tcPr>
          <w:p w:rsidR="00826DAF" w:rsidRDefault="00826DAF">
            <w:pPr>
              <w:jc w:val="center"/>
              <w:rPr>
                <w:color w:val="000000"/>
                <w:sz w:val="27"/>
                <w:szCs w:val="27"/>
              </w:rPr>
            </w:pPr>
          </w:p>
        </w:tc>
        <w:tc>
          <w:tcPr>
            <w:tcW w:w="4188" w:type="dxa"/>
            <w:gridSpan w:val="3"/>
            <w:tcBorders>
              <w:top w:val="nil"/>
              <w:left w:val="nil"/>
              <w:bottom w:val="nil"/>
              <w:right w:val="nil"/>
            </w:tcBorders>
            <w:hideMark/>
          </w:tcPr>
          <w:p w:rsidR="00826DAF" w:rsidRDefault="00826DAF">
            <w:pPr>
              <w:jc w:val="center"/>
              <w:rPr>
                <w:color w:val="000000"/>
                <w:sz w:val="27"/>
                <w:szCs w:val="27"/>
              </w:rPr>
            </w:pPr>
            <w:r>
              <w:rPr>
                <w:color w:val="000000"/>
                <w:sz w:val="27"/>
                <w:szCs w:val="27"/>
              </w:rPr>
              <w:t>7 - е заседание 28 созыва</w:t>
            </w:r>
          </w:p>
        </w:tc>
        <w:tc>
          <w:tcPr>
            <w:tcW w:w="3062" w:type="dxa"/>
            <w:gridSpan w:val="2"/>
            <w:tcBorders>
              <w:top w:val="nil"/>
              <w:left w:val="nil"/>
              <w:bottom w:val="nil"/>
              <w:right w:val="nil"/>
            </w:tcBorders>
          </w:tcPr>
          <w:p w:rsidR="00826DAF" w:rsidRDefault="00826DAF">
            <w:pPr>
              <w:jc w:val="center"/>
              <w:rPr>
                <w:color w:val="000000"/>
                <w:sz w:val="27"/>
                <w:szCs w:val="27"/>
              </w:rPr>
            </w:pPr>
          </w:p>
        </w:tc>
      </w:tr>
      <w:tr w:rsidR="00826DAF" w:rsidTr="00826DAF">
        <w:trPr>
          <w:trHeight w:val="619"/>
        </w:trPr>
        <w:tc>
          <w:tcPr>
            <w:tcW w:w="3220" w:type="dxa"/>
            <w:gridSpan w:val="2"/>
            <w:tcBorders>
              <w:top w:val="nil"/>
              <w:left w:val="nil"/>
              <w:bottom w:val="nil"/>
              <w:right w:val="nil"/>
            </w:tcBorders>
            <w:hideMark/>
          </w:tcPr>
          <w:p w:rsidR="00826DAF" w:rsidRDefault="00826DAF">
            <w:pPr>
              <w:rPr>
                <w:rFonts w:eastAsia="Arial Unicode MS"/>
                <w:bCs/>
                <w:color w:val="000000"/>
                <w:sz w:val="27"/>
                <w:szCs w:val="27"/>
              </w:rPr>
            </w:pPr>
            <w:r>
              <w:rPr>
                <w:rFonts w:eastAsia="Arial Unicode MS"/>
                <w:bCs/>
                <w:color w:val="000000"/>
                <w:sz w:val="27"/>
                <w:szCs w:val="27"/>
              </w:rPr>
              <w:t>ҠАРАР</w:t>
            </w:r>
          </w:p>
        </w:tc>
        <w:tc>
          <w:tcPr>
            <w:tcW w:w="4188" w:type="dxa"/>
            <w:gridSpan w:val="3"/>
            <w:tcBorders>
              <w:top w:val="nil"/>
              <w:left w:val="nil"/>
              <w:bottom w:val="nil"/>
              <w:right w:val="nil"/>
            </w:tcBorders>
            <w:hideMark/>
          </w:tcPr>
          <w:p w:rsidR="00826DAF" w:rsidRDefault="00826DAF">
            <w:pPr>
              <w:rPr>
                <w:color w:val="000000"/>
                <w:sz w:val="28"/>
                <w:szCs w:val="28"/>
                <w:lang w:eastAsia="en-US"/>
              </w:rPr>
            </w:pPr>
            <w:r>
              <w:rPr>
                <w:color w:val="000000"/>
                <w:sz w:val="28"/>
                <w:szCs w:val="28"/>
              </w:rPr>
              <w:tab/>
            </w:r>
            <w:r>
              <w:rPr>
                <w:color w:val="000000"/>
                <w:sz w:val="28"/>
                <w:szCs w:val="28"/>
              </w:rPr>
              <w:tab/>
              <w:t xml:space="preserve">    </w:t>
            </w:r>
            <w:r>
              <w:rPr>
                <w:color w:val="000000"/>
                <w:sz w:val="28"/>
                <w:szCs w:val="28"/>
              </w:rPr>
              <w:tab/>
              <w:t xml:space="preserve">                                                     </w:t>
            </w:r>
          </w:p>
          <w:p w:rsidR="00826DAF" w:rsidRDefault="00826DAF">
            <w:pPr>
              <w:rPr>
                <w:color w:val="000000"/>
                <w:sz w:val="27"/>
                <w:szCs w:val="27"/>
              </w:rPr>
            </w:pPr>
            <w:r>
              <w:rPr>
                <w:color w:val="000000"/>
                <w:sz w:val="28"/>
                <w:szCs w:val="28"/>
              </w:rPr>
              <w:t xml:space="preserve">                                                 </w:t>
            </w:r>
          </w:p>
        </w:tc>
        <w:tc>
          <w:tcPr>
            <w:tcW w:w="3062" w:type="dxa"/>
            <w:gridSpan w:val="2"/>
            <w:tcBorders>
              <w:top w:val="nil"/>
              <w:left w:val="nil"/>
              <w:bottom w:val="nil"/>
              <w:right w:val="nil"/>
            </w:tcBorders>
          </w:tcPr>
          <w:p w:rsidR="00826DAF" w:rsidRDefault="00826DAF">
            <w:pPr>
              <w:rPr>
                <w:bCs/>
                <w:color w:val="000000"/>
                <w:sz w:val="27"/>
                <w:szCs w:val="27"/>
              </w:rPr>
            </w:pPr>
            <w:r>
              <w:rPr>
                <w:bCs/>
                <w:color w:val="000000"/>
                <w:sz w:val="27"/>
                <w:szCs w:val="27"/>
              </w:rPr>
              <w:t xml:space="preserve">                  РЕШЕНИЕ</w:t>
            </w:r>
          </w:p>
          <w:p w:rsidR="00826DAF" w:rsidRDefault="00826DAF">
            <w:pPr>
              <w:rPr>
                <w:b/>
                <w:bCs/>
                <w:color w:val="000000"/>
                <w:sz w:val="27"/>
                <w:szCs w:val="27"/>
              </w:rPr>
            </w:pPr>
          </w:p>
        </w:tc>
      </w:tr>
    </w:tbl>
    <w:p w:rsidR="00D63AD6" w:rsidRPr="00772473" w:rsidRDefault="00D63AD6" w:rsidP="00C30DF2">
      <w:pPr>
        <w:ind w:firstLine="709"/>
        <w:jc w:val="center"/>
        <w:rPr>
          <w:bCs/>
          <w:sz w:val="28"/>
          <w:szCs w:val="28"/>
        </w:rPr>
      </w:pPr>
    </w:p>
    <w:p w:rsidR="003371F4" w:rsidRPr="00772473" w:rsidRDefault="003371F4" w:rsidP="00C30DF2">
      <w:pPr>
        <w:ind w:firstLine="709"/>
        <w:jc w:val="center"/>
        <w:rPr>
          <w:sz w:val="28"/>
          <w:szCs w:val="28"/>
        </w:rPr>
      </w:pPr>
      <w:r w:rsidRPr="00772473">
        <w:rPr>
          <w:sz w:val="28"/>
          <w:szCs w:val="28"/>
        </w:rPr>
        <w:t xml:space="preserve">Об утверждении Положения о порядке организации и проведения публичных слушаний в сельском поселении </w:t>
      </w:r>
      <w:proofErr w:type="spellStart"/>
      <w:r w:rsidR="00826DAF" w:rsidRPr="00772473">
        <w:rPr>
          <w:sz w:val="28"/>
          <w:szCs w:val="28"/>
        </w:rPr>
        <w:t>Арбашевский</w:t>
      </w:r>
      <w:proofErr w:type="spellEnd"/>
      <w:r w:rsidRPr="00772473">
        <w:rPr>
          <w:sz w:val="28"/>
          <w:szCs w:val="28"/>
        </w:rPr>
        <w:t xml:space="preserve"> сельсовет муниципального района Аскинский район Республики Башкортостан</w:t>
      </w:r>
    </w:p>
    <w:p w:rsidR="003371F4" w:rsidRPr="00772473" w:rsidRDefault="003371F4" w:rsidP="00C30DF2">
      <w:pPr>
        <w:ind w:firstLine="709"/>
        <w:jc w:val="center"/>
        <w:rPr>
          <w:sz w:val="28"/>
          <w:szCs w:val="28"/>
        </w:rPr>
      </w:pPr>
    </w:p>
    <w:p w:rsidR="004634ED" w:rsidRPr="00772473" w:rsidRDefault="004634ED" w:rsidP="00C30DF2">
      <w:pPr>
        <w:jc w:val="both"/>
        <w:rPr>
          <w:bCs/>
          <w:sz w:val="28"/>
          <w:szCs w:val="28"/>
        </w:rPr>
      </w:pPr>
    </w:p>
    <w:p w:rsidR="00A01BA0" w:rsidRPr="00772473" w:rsidRDefault="00A01BA0" w:rsidP="00C30DF2">
      <w:pPr>
        <w:ind w:firstLine="540"/>
        <w:jc w:val="both"/>
        <w:rPr>
          <w:rFonts w:eastAsia="Calibri"/>
          <w:sz w:val="28"/>
          <w:szCs w:val="28"/>
          <w:shd w:val="clear" w:color="auto" w:fill="FFFFFF"/>
        </w:rPr>
      </w:pPr>
      <w:r w:rsidRPr="00772473">
        <w:rPr>
          <w:rFonts w:eastAsia="Calibri"/>
          <w:sz w:val="28"/>
          <w:szCs w:val="28"/>
          <w:shd w:val="clear" w:color="auto" w:fill="FFFFFF"/>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Градостроительным кодексом Российской Федерации, Совет Сельского поселения </w:t>
      </w:r>
      <w:proofErr w:type="spellStart"/>
      <w:r w:rsidR="00826DAF" w:rsidRPr="00772473">
        <w:rPr>
          <w:rFonts w:eastAsia="Calibri"/>
          <w:sz w:val="28"/>
          <w:szCs w:val="28"/>
          <w:shd w:val="clear" w:color="auto" w:fill="FFFFFF"/>
        </w:rPr>
        <w:t>Арбашевский</w:t>
      </w:r>
      <w:proofErr w:type="spellEnd"/>
      <w:r w:rsidRPr="00772473">
        <w:rPr>
          <w:rFonts w:eastAsia="Calibri"/>
          <w:sz w:val="28"/>
          <w:szCs w:val="28"/>
          <w:shd w:val="clear" w:color="auto" w:fill="FFFFFF"/>
        </w:rPr>
        <w:t xml:space="preserve"> сельсовет муниципального района Аскинский район Республики Башкортостан, </w:t>
      </w:r>
    </w:p>
    <w:p w:rsidR="00A01BA0" w:rsidRPr="00772473" w:rsidRDefault="00A01BA0" w:rsidP="00C30DF2">
      <w:pPr>
        <w:ind w:firstLine="540"/>
        <w:jc w:val="both"/>
        <w:rPr>
          <w:rFonts w:eastAsia="Calibri"/>
          <w:sz w:val="28"/>
          <w:szCs w:val="28"/>
          <w:shd w:val="clear" w:color="auto" w:fill="FFFFFF"/>
        </w:rPr>
      </w:pPr>
      <w:proofErr w:type="gramStart"/>
      <w:r w:rsidRPr="00772473">
        <w:rPr>
          <w:rFonts w:eastAsia="Calibri"/>
          <w:sz w:val="28"/>
          <w:szCs w:val="28"/>
          <w:shd w:val="clear" w:color="auto" w:fill="FFFFFF"/>
        </w:rPr>
        <w:t>р</w:t>
      </w:r>
      <w:proofErr w:type="gramEnd"/>
      <w:r w:rsidRPr="00772473">
        <w:rPr>
          <w:rFonts w:eastAsia="Calibri"/>
          <w:sz w:val="28"/>
          <w:szCs w:val="28"/>
          <w:shd w:val="clear" w:color="auto" w:fill="FFFFFF"/>
        </w:rPr>
        <w:t xml:space="preserve"> е ш и л:</w:t>
      </w:r>
    </w:p>
    <w:p w:rsidR="00A01BA0" w:rsidRPr="00772473" w:rsidRDefault="00A01BA0" w:rsidP="00C30DF2">
      <w:pPr>
        <w:pStyle w:val="ad"/>
        <w:numPr>
          <w:ilvl w:val="0"/>
          <w:numId w:val="1"/>
        </w:numPr>
        <w:tabs>
          <w:tab w:val="left" w:pos="851"/>
        </w:tabs>
        <w:jc w:val="both"/>
        <w:rPr>
          <w:rFonts w:eastAsia="Calibri"/>
          <w:sz w:val="28"/>
          <w:szCs w:val="28"/>
          <w:shd w:val="clear" w:color="auto" w:fill="FFFFFF"/>
        </w:rPr>
      </w:pPr>
      <w:r w:rsidRPr="00772473">
        <w:rPr>
          <w:rFonts w:eastAsia="Calibri"/>
          <w:sz w:val="28"/>
          <w:szCs w:val="28"/>
          <w:shd w:val="clear" w:color="auto" w:fill="FFFFFF"/>
        </w:rPr>
        <w:t>Утвердить Положение о порядке организации и проведения</w:t>
      </w:r>
      <w:r w:rsidR="00772473">
        <w:rPr>
          <w:rFonts w:eastAsia="Calibri"/>
          <w:sz w:val="28"/>
          <w:szCs w:val="28"/>
          <w:shd w:val="clear" w:color="auto" w:fill="FFFFFF"/>
        </w:rPr>
        <w:t xml:space="preserve"> </w:t>
      </w:r>
      <w:proofErr w:type="gramStart"/>
      <w:r w:rsidR="00772473" w:rsidRPr="00772473">
        <w:rPr>
          <w:rFonts w:eastAsia="Calibri"/>
          <w:sz w:val="28"/>
          <w:szCs w:val="28"/>
          <w:shd w:val="clear" w:color="auto" w:fill="FFFFFF"/>
        </w:rPr>
        <w:t>публичных</w:t>
      </w:r>
      <w:proofErr w:type="gramEnd"/>
    </w:p>
    <w:p w:rsidR="00A01BA0" w:rsidRPr="00772473" w:rsidRDefault="00A01BA0" w:rsidP="00772473">
      <w:pPr>
        <w:tabs>
          <w:tab w:val="left" w:pos="851"/>
        </w:tabs>
        <w:jc w:val="both"/>
        <w:rPr>
          <w:rFonts w:eastAsia="Calibri"/>
          <w:sz w:val="28"/>
          <w:szCs w:val="28"/>
          <w:shd w:val="clear" w:color="auto" w:fill="FFFFFF"/>
        </w:rPr>
      </w:pPr>
      <w:r w:rsidRPr="00772473">
        <w:rPr>
          <w:rFonts w:eastAsia="Calibri"/>
          <w:sz w:val="28"/>
          <w:szCs w:val="28"/>
          <w:shd w:val="clear" w:color="auto" w:fill="FFFFFF"/>
        </w:rPr>
        <w:t xml:space="preserve">слушаний в Сельском поселении </w:t>
      </w:r>
      <w:proofErr w:type="spellStart"/>
      <w:r w:rsidR="00826DAF" w:rsidRPr="00772473">
        <w:rPr>
          <w:rFonts w:eastAsia="Calibri"/>
          <w:sz w:val="28"/>
          <w:szCs w:val="28"/>
          <w:shd w:val="clear" w:color="auto" w:fill="FFFFFF"/>
        </w:rPr>
        <w:t>Арбашевский</w:t>
      </w:r>
      <w:proofErr w:type="spellEnd"/>
      <w:r w:rsidRPr="00772473">
        <w:rPr>
          <w:rFonts w:eastAsia="Calibri"/>
          <w:sz w:val="28"/>
          <w:szCs w:val="28"/>
          <w:shd w:val="clear" w:color="auto" w:fill="FFFFFF"/>
        </w:rPr>
        <w:t xml:space="preserve"> сельсовет муниципального района Аскинский район Республики Башкортостан согласно приложению № 1;</w:t>
      </w:r>
    </w:p>
    <w:p w:rsidR="00A01BA0" w:rsidRPr="00772473" w:rsidRDefault="00A01BA0" w:rsidP="00C30DF2">
      <w:pPr>
        <w:numPr>
          <w:ilvl w:val="0"/>
          <w:numId w:val="1"/>
        </w:numPr>
        <w:tabs>
          <w:tab w:val="left" w:pos="851"/>
        </w:tabs>
        <w:ind w:left="0" w:firstLine="567"/>
        <w:jc w:val="both"/>
        <w:rPr>
          <w:rFonts w:eastAsiaTheme="minorHAnsi"/>
          <w:sz w:val="28"/>
          <w:szCs w:val="28"/>
          <w:shd w:val="clear" w:color="auto" w:fill="FFFFFF"/>
        </w:rPr>
      </w:pPr>
      <w:r w:rsidRPr="00772473">
        <w:rPr>
          <w:sz w:val="28"/>
          <w:szCs w:val="28"/>
        </w:rPr>
        <w:t xml:space="preserve">Обнародовать настоящее решение на информационном стенде в администрации Сельского поселения </w:t>
      </w:r>
      <w:proofErr w:type="spellStart"/>
      <w:r w:rsidR="00826DAF" w:rsidRPr="00772473">
        <w:rPr>
          <w:sz w:val="28"/>
          <w:szCs w:val="28"/>
        </w:rPr>
        <w:t>Арбашевский</w:t>
      </w:r>
      <w:proofErr w:type="spellEnd"/>
      <w:r w:rsidRPr="00772473">
        <w:rPr>
          <w:sz w:val="28"/>
          <w:szCs w:val="28"/>
        </w:rPr>
        <w:t xml:space="preserve"> сельсовет муниципального района </w:t>
      </w:r>
      <w:proofErr w:type="spellStart"/>
      <w:r w:rsidRPr="00772473">
        <w:rPr>
          <w:sz w:val="28"/>
          <w:szCs w:val="28"/>
        </w:rPr>
        <w:t>Аскинский</w:t>
      </w:r>
      <w:proofErr w:type="spellEnd"/>
      <w:r w:rsidRPr="00772473">
        <w:rPr>
          <w:sz w:val="28"/>
          <w:szCs w:val="28"/>
        </w:rPr>
        <w:t xml:space="preserve"> район Республики Башкортостан по адресу: </w:t>
      </w:r>
      <w:proofErr w:type="spellStart"/>
      <w:r w:rsidR="00826DAF" w:rsidRPr="00772473">
        <w:rPr>
          <w:sz w:val="28"/>
          <w:szCs w:val="28"/>
        </w:rPr>
        <w:t>с</w:t>
      </w:r>
      <w:proofErr w:type="gramStart"/>
      <w:r w:rsidR="00826DAF" w:rsidRPr="00772473">
        <w:rPr>
          <w:sz w:val="28"/>
          <w:szCs w:val="28"/>
        </w:rPr>
        <w:t>.А</w:t>
      </w:r>
      <w:proofErr w:type="gramEnd"/>
      <w:r w:rsidR="00826DAF" w:rsidRPr="00772473">
        <w:rPr>
          <w:sz w:val="28"/>
          <w:szCs w:val="28"/>
        </w:rPr>
        <w:t>рбашево</w:t>
      </w:r>
      <w:proofErr w:type="spellEnd"/>
      <w:r w:rsidRPr="00772473">
        <w:rPr>
          <w:sz w:val="28"/>
          <w:szCs w:val="28"/>
        </w:rPr>
        <w:t xml:space="preserve">, </w:t>
      </w:r>
      <w:proofErr w:type="spellStart"/>
      <w:r w:rsidRPr="00772473">
        <w:rPr>
          <w:sz w:val="28"/>
          <w:szCs w:val="28"/>
        </w:rPr>
        <w:t>ул.Центральная</w:t>
      </w:r>
      <w:proofErr w:type="spellEnd"/>
      <w:r w:rsidRPr="00772473">
        <w:rPr>
          <w:sz w:val="28"/>
          <w:szCs w:val="28"/>
        </w:rPr>
        <w:t xml:space="preserve">, </w:t>
      </w:r>
      <w:r w:rsidR="00826DAF" w:rsidRPr="00772473">
        <w:rPr>
          <w:sz w:val="28"/>
          <w:szCs w:val="28"/>
        </w:rPr>
        <w:t>8/2</w:t>
      </w:r>
      <w:r w:rsidRPr="00772473">
        <w:rPr>
          <w:sz w:val="28"/>
          <w:szCs w:val="28"/>
        </w:rPr>
        <w:t xml:space="preserve"> и в официальном сайте Сельского поселения </w:t>
      </w:r>
      <w:proofErr w:type="spellStart"/>
      <w:r w:rsidR="00826DAF" w:rsidRPr="00772473">
        <w:rPr>
          <w:sz w:val="28"/>
          <w:szCs w:val="28"/>
        </w:rPr>
        <w:t>Арбашевский</w:t>
      </w:r>
      <w:proofErr w:type="spellEnd"/>
      <w:r w:rsidRPr="00772473">
        <w:rPr>
          <w:sz w:val="28"/>
          <w:szCs w:val="28"/>
        </w:rPr>
        <w:t xml:space="preserve"> сельсовет муниципального района </w:t>
      </w:r>
      <w:proofErr w:type="spellStart"/>
      <w:r w:rsidRPr="00772473">
        <w:rPr>
          <w:sz w:val="28"/>
          <w:szCs w:val="28"/>
        </w:rPr>
        <w:t>Аскинский</w:t>
      </w:r>
      <w:proofErr w:type="spellEnd"/>
      <w:r w:rsidRPr="00772473">
        <w:rPr>
          <w:sz w:val="28"/>
          <w:szCs w:val="28"/>
        </w:rPr>
        <w:t xml:space="preserve"> район Республики Башкортостан: </w:t>
      </w:r>
      <w:hyperlink r:id="rId9" w:history="1">
        <w:r w:rsidR="00772473" w:rsidRPr="00772473">
          <w:rPr>
            <w:rStyle w:val="a4"/>
            <w:sz w:val="28"/>
            <w:szCs w:val="28"/>
            <w:lang w:val="en-US"/>
          </w:rPr>
          <w:t>www</w:t>
        </w:r>
        <w:r w:rsidR="00772473" w:rsidRPr="00772473">
          <w:rPr>
            <w:rStyle w:val="a4"/>
            <w:sz w:val="28"/>
            <w:szCs w:val="28"/>
          </w:rPr>
          <w:t>.</w:t>
        </w:r>
        <w:proofErr w:type="spellStart"/>
        <w:r w:rsidR="00772473" w:rsidRPr="00772473">
          <w:rPr>
            <w:rStyle w:val="a4"/>
            <w:sz w:val="28"/>
            <w:szCs w:val="28"/>
            <w:lang w:val="en-US"/>
          </w:rPr>
          <w:t>arbash</w:t>
        </w:r>
        <w:proofErr w:type="spellEnd"/>
        <w:r w:rsidR="00772473" w:rsidRPr="00772473">
          <w:rPr>
            <w:rStyle w:val="a4"/>
            <w:sz w:val="28"/>
            <w:szCs w:val="28"/>
          </w:rPr>
          <w:t>04</w:t>
        </w:r>
        <w:proofErr w:type="spellStart"/>
        <w:r w:rsidR="00772473" w:rsidRPr="00772473">
          <w:rPr>
            <w:rStyle w:val="a4"/>
            <w:sz w:val="28"/>
            <w:szCs w:val="28"/>
            <w:lang w:val="en-US"/>
          </w:rPr>
          <w:t>sp</w:t>
        </w:r>
        <w:proofErr w:type="spellEnd"/>
        <w:r w:rsidR="00772473" w:rsidRPr="00772473">
          <w:rPr>
            <w:rStyle w:val="a4"/>
            <w:sz w:val="28"/>
            <w:szCs w:val="28"/>
          </w:rPr>
          <w:t>.</w:t>
        </w:r>
        <w:proofErr w:type="spellStart"/>
        <w:r w:rsidR="00772473" w:rsidRPr="00772473">
          <w:rPr>
            <w:rStyle w:val="a4"/>
            <w:sz w:val="28"/>
            <w:szCs w:val="28"/>
            <w:lang w:val="en-US"/>
          </w:rPr>
          <w:t>ru</w:t>
        </w:r>
        <w:proofErr w:type="spellEnd"/>
      </w:hyperlink>
      <w:r w:rsidRPr="00772473">
        <w:rPr>
          <w:sz w:val="28"/>
          <w:szCs w:val="28"/>
        </w:rPr>
        <w:t>;</w:t>
      </w:r>
    </w:p>
    <w:p w:rsidR="00A01BA0" w:rsidRPr="00772473" w:rsidRDefault="00A01BA0" w:rsidP="00C30DF2">
      <w:pPr>
        <w:numPr>
          <w:ilvl w:val="0"/>
          <w:numId w:val="1"/>
        </w:numPr>
        <w:ind w:left="0" w:firstLine="709"/>
        <w:jc w:val="both"/>
        <w:rPr>
          <w:sz w:val="28"/>
          <w:szCs w:val="28"/>
        </w:rPr>
      </w:pPr>
      <w:r w:rsidRPr="00772473">
        <w:rPr>
          <w:sz w:val="28"/>
          <w:szCs w:val="28"/>
        </w:rPr>
        <w:t xml:space="preserve">Контроль исполнения настоящего решения возложить на постоянную комиссию Совета Сельского поселения </w:t>
      </w:r>
      <w:proofErr w:type="spellStart"/>
      <w:r w:rsidR="00826DAF" w:rsidRPr="00772473">
        <w:rPr>
          <w:rFonts w:eastAsia="Calibri"/>
          <w:sz w:val="28"/>
          <w:szCs w:val="28"/>
          <w:shd w:val="clear" w:color="auto" w:fill="FFFFFF"/>
        </w:rPr>
        <w:t>Арбашевский</w:t>
      </w:r>
      <w:proofErr w:type="spellEnd"/>
      <w:r w:rsidRPr="00772473">
        <w:rPr>
          <w:sz w:val="28"/>
          <w:szCs w:val="28"/>
        </w:rPr>
        <w:t xml:space="preserve"> сельсовет муниципального района Аскинский район Республики Башкортостан по развитию предпринимательства, земельным вопросам, благоустройству, экологии и с</w:t>
      </w:r>
      <w:r w:rsidR="003371F4" w:rsidRPr="00772473">
        <w:rPr>
          <w:sz w:val="28"/>
          <w:szCs w:val="28"/>
        </w:rPr>
        <w:t>оциально-гуманитарным вопросам.</w:t>
      </w:r>
    </w:p>
    <w:p w:rsidR="003D7AC6" w:rsidRPr="00772473" w:rsidRDefault="003D7AC6" w:rsidP="00C30DF2">
      <w:pPr>
        <w:jc w:val="both"/>
        <w:rPr>
          <w:sz w:val="28"/>
          <w:szCs w:val="28"/>
        </w:rPr>
      </w:pPr>
    </w:p>
    <w:p w:rsidR="00A01BA0" w:rsidRPr="00772473" w:rsidRDefault="00A01BA0" w:rsidP="007365DB">
      <w:pPr>
        <w:pStyle w:val="3"/>
        <w:spacing w:after="0"/>
        <w:ind w:left="0"/>
        <w:jc w:val="right"/>
        <w:rPr>
          <w:sz w:val="28"/>
          <w:szCs w:val="28"/>
        </w:rPr>
      </w:pPr>
      <w:r w:rsidRPr="00772473">
        <w:rPr>
          <w:sz w:val="28"/>
          <w:szCs w:val="28"/>
        </w:rPr>
        <w:t>Глава</w:t>
      </w:r>
    </w:p>
    <w:p w:rsidR="00A01BA0" w:rsidRPr="00772473" w:rsidRDefault="007365DB" w:rsidP="007365DB">
      <w:pPr>
        <w:jc w:val="right"/>
        <w:rPr>
          <w:sz w:val="28"/>
          <w:szCs w:val="28"/>
        </w:rPr>
      </w:pPr>
      <w:r>
        <w:rPr>
          <w:sz w:val="28"/>
          <w:szCs w:val="28"/>
        </w:rPr>
        <w:t>с</w:t>
      </w:r>
      <w:r w:rsidR="00A01BA0" w:rsidRPr="00772473">
        <w:rPr>
          <w:sz w:val="28"/>
          <w:szCs w:val="28"/>
        </w:rPr>
        <w:t xml:space="preserve">ельского поселения </w:t>
      </w:r>
      <w:proofErr w:type="spellStart"/>
      <w:r w:rsidR="00826DAF" w:rsidRPr="00772473">
        <w:rPr>
          <w:rFonts w:eastAsia="Calibri"/>
          <w:sz w:val="28"/>
          <w:szCs w:val="28"/>
          <w:shd w:val="clear" w:color="auto" w:fill="FFFFFF"/>
        </w:rPr>
        <w:t>Арбашевский</w:t>
      </w:r>
      <w:proofErr w:type="spellEnd"/>
      <w:r w:rsidR="00A01BA0" w:rsidRPr="00772473">
        <w:rPr>
          <w:sz w:val="28"/>
          <w:szCs w:val="28"/>
        </w:rPr>
        <w:t xml:space="preserve"> сельсовет</w:t>
      </w:r>
    </w:p>
    <w:p w:rsidR="00A01BA0" w:rsidRPr="00772473" w:rsidRDefault="00A01BA0" w:rsidP="00C30DF2">
      <w:pPr>
        <w:jc w:val="right"/>
        <w:rPr>
          <w:sz w:val="28"/>
          <w:szCs w:val="28"/>
        </w:rPr>
      </w:pPr>
      <w:r w:rsidRPr="00772473">
        <w:rPr>
          <w:sz w:val="28"/>
          <w:szCs w:val="28"/>
        </w:rPr>
        <w:t>муниципального района Аскинский район</w:t>
      </w:r>
    </w:p>
    <w:p w:rsidR="00A01BA0" w:rsidRPr="00772473" w:rsidRDefault="00A01BA0" w:rsidP="00C30DF2">
      <w:pPr>
        <w:jc w:val="right"/>
        <w:rPr>
          <w:sz w:val="28"/>
          <w:szCs w:val="28"/>
        </w:rPr>
      </w:pPr>
      <w:r w:rsidRPr="00772473">
        <w:rPr>
          <w:sz w:val="28"/>
          <w:szCs w:val="28"/>
        </w:rPr>
        <w:t>Республики Башкортостан</w:t>
      </w:r>
    </w:p>
    <w:p w:rsidR="003D7AC6" w:rsidRDefault="003D7AC6" w:rsidP="00C30DF2">
      <w:pPr>
        <w:jc w:val="right"/>
        <w:rPr>
          <w:sz w:val="28"/>
          <w:szCs w:val="28"/>
        </w:rPr>
      </w:pPr>
      <w:proofErr w:type="spellStart"/>
      <w:r w:rsidRPr="00772473">
        <w:rPr>
          <w:sz w:val="28"/>
          <w:szCs w:val="28"/>
        </w:rPr>
        <w:t>Ф.</w:t>
      </w:r>
      <w:r w:rsidR="00772473" w:rsidRPr="00772473">
        <w:rPr>
          <w:sz w:val="28"/>
          <w:szCs w:val="28"/>
        </w:rPr>
        <w:t>И.Зиятдинов</w:t>
      </w:r>
      <w:proofErr w:type="spellEnd"/>
    </w:p>
    <w:p w:rsidR="00772473" w:rsidRPr="00A8395C" w:rsidRDefault="00772473" w:rsidP="00772473">
      <w:r w:rsidRPr="00A8395C">
        <w:t xml:space="preserve">с. </w:t>
      </w:r>
      <w:proofErr w:type="spellStart"/>
      <w:r w:rsidRPr="00A8395C">
        <w:t>Арбашево</w:t>
      </w:r>
      <w:proofErr w:type="spellEnd"/>
      <w:r w:rsidRPr="00A8395C">
        <w:t xml:space="preserve">, </w:t>
      </w:r>
    </w:p>
    <w:p w:rsidR="00772473" w:rsidRDefault="00772473" w:rsidP="00772473">
      <w:r>
        <w:t xml:space="preserve">27 апреля </w:t>
      </w:r>
      <w:r w:rsidRPr="00A8395C">
        <w:t>20</w:t>
      </w:r>
      <w:r>
        <w:t>20</w:t>
      </w:r>
      <w:r w:rsidRPr="00A8395C">
        <w:t xml:space="preserve"> года</w:t>
      </w:r>
    </w:p>
    <w:p w:rsidR="00772473" w:rsidRPr="00772473" w:rsidRDefault="00772473" w:rsidP="00772473">
      <w:pPr>
        <w:rPr>
          <w:sz w:val="28"/>
          <w:szCs w:val="28"/>
        </w:rPr>
      </w:pPr>
      <w:r w:rsidRPr="00A8395C">
        <w:t xml:space="preserve">  №</w:t>
      </w:r>
      <w:r>
        <w:t xml:space="preserve"> 5</w:t>
      </w:r>
      <w:r w:rsidR="003B1913">
        <w:t>3</w:t>
      </w:r>
    </w:p>
    <w:p w:rsidR="00797A89" w:rsidRDefault="00797A89" w:rsidP="00C30DF2">
      <w:pPr>
        <w:jc w:val="right"/>
        <w:rPr>
          <w:rFonts w:eastAsia="Calibri"/>
        </w:rPr>
      </w:pPr>
    </w:p>
    <w:p w:rsidR="00A01BA0" w:rsidRPr="00C30DF2" w:rsidRDefault="00A01BA0" w:rsidP="00C30DF2">
      <w:pPr>
        <w:jc w:val="right"/>
        <w:rPr>
          <w:rFonts w:eastAsia="Calibri"/>
        </w:rPr>
      </w:pPr>
      <w:r w:rsidRPr="00C30DF2">
        <w:rPr>
          <w:rFonts w:eastAsia="Calibri"/>
        </w:rPr>
        <w:lastRenderedPageBreak/>
        <w:t>Утверждено</w:t>
      </w:r>
    </w:p>
    <w:p w:rsidR="00A01BA0" w:rsidRPr="00C30DF2" w:rsidRDefault="00A01BA0" w:rsidP="00C30DF2">
      <w:pPr>
        <w:jc w:val="right"/>
        <w:rPr>
          <w:rFonts w:eastAsia="Calibri"/>
        </w:rPr>
      </w:pPr>
      <w:r w:rsidRPr="00C30DF2">
        <w:rPr>
          <w:rFonts w:eastAsia="Calibri"/>
        </w:rPr>
        <w:t xml:space="preserve">решением Совета </w:t>
      </w:r>
    </w:p>
    <w:p w:rsidR="00A01BA0" w:rsidRPr="00C30DF2" w:rsidRDefault="00A01BA0" w:rsidP="00C30DF2">
      <w:pPr>
        <w:jc w:val="right"/>
        <w:rPr>
          <w:rFonts w:eastAsia="Calibri"/>
        </w:rPr>
      </w:pPr>
      <w:r w:rsidRPr="00C30DF2">
        <w:rPr>
          <w:rFonts w:eastAsia="Calibri"/>
        </w:rPr>
        <w:t xml:space="preserve">сельского поселения </w:t>
      </w:r>
      <w:proofErr w:type="spellStart"/>
      <w:r w:rsidR="00826DAF">
        <w:rPr>
          <w:rFonts w:eastAsia="Calibri"/>
          <w:shd w:val="clear" w:color="auto" w:fill="FFFFFF"/>
        </w:rPr>
        <w:t>Арбашевский</w:t>
      </w:r>
      <w:proofErr w:type="spellEnd"/>
      <w:r w:rsidRPr="00C30DF2">
        <w:rPr>
          <w:rFonts w:eastAsia="Calibri"/>
        </w:rPr>
        <w:t xml:space="preserve"> сельсовет </w:t>
      </w:r>
    </w:p>
    <w:p w:rsidR="00A01BA0" w:rsidRPr="00C30DF2" w:rsidRDefault="00A01BA0" w:rsidP="00C30DF2">
      <w:pPr>
        <w:jc w:val="right"/>
        <w:rPr>
          <w:rFonts w:eastAsia="Calibri"/>
        </w:rPr>
      </w:pPr>
      <w:r w:rsidRPr="00C30DF2">
        <w:rPr>
          <w:rFonts w:eastAsia="Calibri"/>
        </w:rPr>
        <w:t>муниципального района Аскинский район</w:t>
      </w:r>
    </w:p>
    <w:p w:rsidR="00A01BA0" w:rsidRPr="00C30DF2" w:rsidRDefault="00A01BA0" w:rsidP="00C30DF2">
      <w:pPr>
        <w:jc w:val="right"/>
        <w:rPr>
          <w:rFonts w:eastAsia="Calibri"/>
        </w:rPr>
      </w:pPr>
      <w:proofErr w:type="gramStart"/>
      <w:r w:rsidRPr="00C30DF2">
        <w:rPr>
          <w:rFonts w:eastAsia="Calibri"/>
        </w:rPr>
        <w:t>Республики Башкортостан)</w:t>
      </w:r>
      <w:proofErr w:type="gramEnd"/>
    </w:p>
    <w:p w:rsidR="00A01BA0" w:rsidRPr="00C30DF2" w:rsidRDefault="00A01BA0" w:rsidP="00C30DF2">
      <w:pPr>
        <w:jc w:val="right"/>
        <w:rPr>
          <w:rFonts w:eastAsia="Calibri"/>
        </w:rPr>
      </w:pPr>
      <w:r w:rsidRPr="00C30DF2">
        <w:rPr>
          <w:rFonts w:eastAsia="Calibri"/>
        </w:rPr>
        <w:t>от «</w:t>
      </w:r>
      <w:r w:rsidR="00D63AD6" w:rsidRPr="00C30DF2">
        <w:rPr>
          <w:rFonts w:eastAsia="Calibri"/>
        </w:rPr>
        <w:t>2</w:t>
      </w:r>
      <w:r w:rsidR="00772473">
        <w:rPr>
          <w:rFonts w:eastAsia="Calibri"/>
        </w:rPr>
        <w:t>7</w:t>
      </w:r>
      <w:r w:rsidR="00D63AD6" w:rsidRPr="00C30DF2">
        <w:rPr>
          <w:rFonts w:eastAsia="Calibri"/>
        </w:rPr>
        <w:t xml:space="preserve"> </w:t>
      </w:r>
      <w:r w:rsidRPr="00C30DF2">
        <w:rPr>
          <w:rFonts w:eastAsia="Calibri"/>
        </w:rPr>
        <w:t xml:space="preserve">» апреля </w:t>
      </w:r>
      <w:smartTag w:uri="urn:schemas-microsoft-com:office:smarttags" w:element="metricconverter">
        <w:smartTagPr>
          <w:attr w:name="ProductID" w:val="2020 г"/>
        </w:smartTagPr>
        <w:r w:rsidRPr="00C30DF2">
          <w:rPr>
            <w:rFonts w:eastAsia="Calibri"/>
          </w:rPr>
          <w:t>2020 г</w:t>
        </w:r>
      </w:smartTag>
      <w:r w:rsidRPr="00C30DF2">
        <w:rPr>
          <w:rFonts w:eastAsia="Calibri"/>
        </w:rPr>
        <w:t>. №</w:t>
      </w:r>
      <w:r w:rsidR="00D63AD6" w:rsidRPr="00C30DF2">
        <w:rPr>
          <w:rFonts w:eastAsia="Calibri"/>
        </w:rPr>
        <w:t xml:space="preserve"> 5</w:t>
      </w:r>
      <w:r w:rsidR="003B1913">
        <w:rPr>
          <w:rFonts w:eastAsia="Calibri"/>
        </w:rPr>
        <w:t>3</w:t>
      </w:r>
      <w:bookmarkStart w:id="0" w:name="_GoBack"/>
      <w:bookmarkEnd w:id="0"/>
    </w:p>
    <w:p w:rsidR="00A01BA0" w:rsidRPr="00C30DF2" w:rsidRDefault="00A01BA0" w:rsidP="00C30DF2">
      <w:pPr>
        <w:rPr>
          <w:rFonts w:eastAsia="Calibri"/>
        </w:rPr>
      </w:pPr>
    </w:p>
    <w:p w:rsidR="00A01BA0" w:rsidRPr="00C30DF2" w:rsidRDefault="00A01BA0" w:rsidP="00C30DF2">
      <w:pPr>
        <w:autoSpaceDE w:val="0"/>
        <w:autoSpaceDN w:val="0"/>
        <w:adjustRightInd w:val="0"/>
        <w:jc w:val="center"/>
        <w:rPr>
          <w:b/>
          <w:bCs/>
        </w:rPr>
      </w:pPr>
      <w:r w:rsidRPr="00C30DF2">
        <w:rPr>
          <w:b/>
          <w:bCs/>
        </w:rPr>
        <w:t>ПОЛОЖЕНИЕ</w:t>
      </w:r>
    </w:p>
    <w:p w:rsidR="00A01BA0" w:rsidRPr="00C30DF2" w:rsidRDefault="00A01BA0" w:rsidP="00C30DF2">
      <w:pPr>
        <w:autoSpaceDE w:val="0"/>
        <w:autoSpaceDN w:val="0"/>
        <w:adjustRightInd w:val="0"/>
        <w:jc w:val="center"/>
        <w:rPr>
          <w:b/>
          <w:bCs/>
        </w:rPr>
      </w:pPr>
      <w:r w:rsidRPr="00C30DF2">
        <w:rPr>
          <w:b/>
          <w:bCs/>
        </w:rPr>
        <w:t xml:space="preserve">о порядке организации и проведения публичных слушаний </w:t>
      </w:r>
    </w:p>
    <w:p w:rsidR="00A01BA0" w:rsidRPr="00C30DF2" w:rsidRDefault="00A01BA0" w:rsidP="00C30DF2">
      <w:pPr>
        <w:autoSpaceDE w:val="0"/>
        <w:autoSpaceDN w:val="0"/>
        <w:adjustRightInd w:val="0"/>
        <w:jc w:val="center"/>
        <w:rPr>
          <w:b/>
          <w:bCs/>
        </w:rPr>
      </w:pPr>
      <w:r w:rsidRPr="00C30DF2">
        <w:rPr>
          <w:b/>
          <w:bCs/>
        </w:rPr>
        <w:t xml:space="preserve">в Сельском поселении </w:t>
      </w:r>
      <w:proofErr w:type="spellStart"/>
      <w:r w:rsidR="00826DAF">
        <w:rPr>
          <w:b/>
          <w:bCs/>
        </w:rPr>
        <w:t>Арбашевский</w:t>
      </w:r>
      <w:proofErr w:type="spellEnd"/>
      <w:r w:rsidRPr="00C30DF2">
        <w:rPr>
          <w:b/>
          <w:bCs/>
        </w:rPr>
        <w:t xml:space="preserve"> сельсовет муниципального района Аскинский район Республики Башкортостан</w:t>
      </w:r>
    </w:p>
    <w:p w:rsidR="00A01BA0" w:rsidRPr="00C30DF2" w:rsidRDefault="00A01BA0" w:rsidP="00C30DF2">
      <w:pPr>
        <w:autoSpaceDE w:val="0"/>
        <w:autoSpaceDN w:val="0"/>
        <w:adjustRightInd w:val="0"/>
        <w:ind w:firstLine="540"/>
        <w:jc w:val="both"/>
      </w:pPr>
    </w:p>
    <w:p w:rsidR="00A01BA0" w:rsidRPr="00C30DF2" w:rsidRDefault="00A01BA0" w:rsidP="00C30DF2">
      <w:pPr>
        <w:autoSpaceDE w:val="0"/>
        <w:autoSpaceDN w:val="0"/>
        <w:adjustRightInd w:val="0"/>
        <w:jc w:val="center"/>
      </w:pPr>
      <w:r w:rsidRPr="00C30DF2">
        <w:t>1. Общие положения</w:t>
      </w:r>
    </w:p>
    <w:p w:rsidR="00A01BA0" w:rsidRPr="00C30DF2" w:rsidRDefault="00A01BA0" w:rsidP="00C30DF2">
      <w:pPr>
        <w:autoSpaceDE w:val="0"/>
        <w:autoSpaceDN w:val="0"/>
        <w:adjustRightInd w:val="0"/>
        <w:ind w:firstLine="540"/>
        <w:jc w:val="both"/>
      </w:pPr>
      <w:r w:rsidRPr="00C30DF2">
        <w:t xml:space="preserve">1.1. </w:t>
      </w:r>
      <w:proofErr w:type="gramStart"/>
      <w:r w:rsidRPr="00C30DF2">
        <w:t xml:space="preserve">Настоящее Положение в соответствии с Федеральным законом от 06.10.2003 № 131-ФЗ "Об общих принципах организации местного самоуправления в Российской Федерации", Законом Республики Башкортостан от 18 марта 2005 г. № 162-з "О местном самоуправлении в Республике Башкортостан", Градостроительным кодексом Российской Федерации, Уставом Сельского поселения </w:t>
      </w:r>
      <w:proofErr w:type="spellStart"/>
      <w:r w:rsidR="00826DAF">
        <w:rPr>
          <w:rFonts w:eastAsia="Calibri"/>
          <w:shd w:val="clear" w:color="auto" w:fill="FFFFFF"/>
        </w:rPr>
        <w:t>Арбашевский</w:t>
      </w:r>
      <w:proofErr w:type="spellEnd"/>
      <w:r w:rsidRPr="00C30DF2">
        <w:t xml:space="preserve"> сельсовет муниципального района Аскинский район определяет порядок организации и проведения публичных слушаний на территории Сельского поселения </w:t>
      </w:r>
      <w:proofErr w:type="spellStart"/>
      <w:r w:rsidR="00826DAF">
        <w:rPr>
          <w:rFonts w:eastAsia="Calibri"/>
          <w:shd w:val="clear" w:color="auto" w:fill="FFFFFF"/>
        </w:rPr>
        <w:t>Арбашевский</w:t>
      </w:r>
      <w:proofErr w:type="spellEnd"/>
      <w:r w:rsidRPr="00C30DF2">
        <w:t xml:space="preserve"> сельсовет</w:t>
      </w:r>
      <w:proofErr w:type="gramEnd"/>
      <w:r w:rsidRPr="00C30DF2">
        <w:t xml:space="preserve"> муниципального района Аскинский район.</w:t>
      </w:r>
    </w:p>
    <w:p w:rsidR="00A01BA0" w:rsidRPr="00C30DF2" w:rsidRDefault="00A01BA0" w:rsidP="00C30DF2">
      <w:pPr>
        <w:autoSpaceDE w:val="0"/>
        <w:autoSpaceDN w:val="0"/>
        <w:adjustRightInd w:val="0"/>
        <w:ind w:firstLine="540"/>
        <w:jc w:val="both"/>
      </w:pPr>
      <w:r w:rsidRPr="00C30DF2">
        <w:t xml:space="preserve">1.2. Публичные слушания проводятся для обсуждения проектов муниципальных правовых актов по вопросам местного значения с участием жителей Сельского поселения </w:t>
      </w:r>
      <w:proofErr w:type="spellStart"/>
      <w:r w:rsidR="00826DAF">
        <w:rPr>
          <w:rFonts w:eastAsia="Calibri"/>
          <w:shd w:val="clear" w:color="auto" w:fill="FFFFFF"/>
        </w:rPr>
        <w:t>Арбашевский</w:t>
      </w:r>
      <w:proofErr w:type="spellEnd"/>
      <w:r w:rsidRPr="00C30DF2">
        <w:t xml:space="preserve"> сельсовет муниципального района Аскинский район Республики Башкортостан, подготовки предложений и рекомендаций по проектам, выносимым на слушания.</w:t>
      </w:r>
    </w:p>
    <w:p w:rsidR="00A01BA0" w:rsidRPr="00C30DF2" w:rsidRDefault="00A01BA0" w:rsidP="00C30DF2">
      <w:pPr>
        <w:autoSpaceDE w:val="0"/>
        <w:autoSpaceDN w:val="0"/>
        <w:adjustRightInd w:val="0"/>
        <w:ind w:firstLine="540"/>
        <w:jc w:val="both"/>
      </w:pPr>
      <w:r w:rsidRPr="00C30DF2">
        <w:t>1.3. Предметом обсуждения на публичных слушаниях являются проекты муниципальных правовых актов, внесенные субъектами правотворческой инициативы в соответствующий орган местного самоуправления в порядке, установленном муниципальными правовыми актами.</w:t>
      </w:r>
    </w:p>
    <w:p w:rsidR="00A01BA0" w:rsidRPr="00C30DF2" w:rsidRDefault="00A01BA0" w:rsidP="00C30DF2">
      <w:pPr>
        <w:autoSpaceDE w:val="0"/>
        <w:autoSpaceDN w:val="0"/>
        <w:adjustRightInd w:val="0"/>
        <w:ind w:firstLine="540"/>
        <w:jc w:val="both"/>
      </w:pPr>
      <w:r w:rsidRPr="00C30DF2">
        <w:t>1.4. На публичные слушания в обязательном порядке выносятся:</w:t>
      </w:r>
    </w:p>
    <w:p w:rsidR="00A01BA0" w:rsidRPr="00C30DF2" w:rsidRDefault="00A01BA0" w:rsidP="00C30DF2">
      <w:pPr>
        <w:autoSpaceDE w:val="0"/>
        <w:autoSpaceDN w:val="0"/>
        <w:adjustRightInd w:val="0"/>
        <w:ind w:firstLine="540"/>
        <w:jc w:val="both"/>
      </w:pPr>
      <w:r w:rsidRPr="00C30DF2">
        <w:t xml:space="preserve">1) проект устава Сельского поселения </w:t>
      </w:r>
      <w:proofErr w:type="spellStart"/>
      <w:r w:rsidR="00826DAF">
        <w:rPr>
          <w:rFonts w:eastAsia="Calibri"/>
          <w:shd w:val="clear" w:color="auto" w:fill="FFFFFF"/>
        </w:rPr>
        <w:t>Арбашевский</w:t>
      </w:r>
      <w:proofErr w:type="spellEnd"/>
      <w:r w:rsidRPr="00C30DF2">
        <w:t xml:space="preserve"> сельсовет муниципального района Аскинский район Республики Башкортостан, а также проект муниципального правового акта о внесении изменений и дополнений в действующий устав;</w:t>
      </w:r>
    </w:p>
    <w:p w:rsidR="00A01BA0" w:rsidRPr="00C30DF2" w:rsidRDefault="00A01BA0" w:rsidP="00C30DF2">
      <w:pPr>
        <w:autoSpaceDE w:val="0"/>
        <w:autoSpaceDN w:val="0"/>
        <w:adjustRightInd w:val="0"/>
        <w:ind w:firstLine="540"/>
        <w:jc w:val="both"/>
      </w:pPr>
      <w:r w:rsidRPr="00C30DF2">
        <w:t xml:space="preserve">2) проект местного бюджета Сельского поселения </w:t>
      </w:r>
      <w:proofErr w:type="spellStart"/>
      <w:r w:rsidR="00826DAF">
        <w:rPr>
          <w:rFonts w:eastAsia="Calibri"/>
          <w:shd w:val="clear" w:color="auto" w:fill="FFFFFF"/>
        </w:rPr>
        <w:t>Арбашевский</w:t>
      </w:r>
      <w:proofErr w:type="spellEnd"/>
      <w:r w:rsidRPr="00C30DF2">
        <w:t xml:space="preserve"> сельсовет муниципального района Аскинский район Республики Башкортостан и отчета о его исполнении;</w:t>
      </w:r>
    </w:p>
    <w:p w:rsidR="00A01BA0" w:rsidRPr="00C30DF2" w:rsidRDefault="00A01BA0" w:rsidP="00C30DF2">
      <w:pPr>
        <w:autoSpaceDE w:val="0"/>
        <w:autoSpaceDN w:val="0"/>
        <w:adjustRightInd w:val="0"/>
        <w:ind w:firstLine="540"/>
        <w:jc w:val="both"/>
      </w:pPr>
      <w:r w:rsidRPr="00C30DF2">
        <w:t xml:space="preserve">3) проекты планов и программ стратегии социально-экономического развития Сельского поселения </w:t>
      </w:r>
      <w:proofErr w:type="spellStart"/>
      <w:r w:rsidR="00826DAF">
        <w:rPr>
          <w:rFonts w:eastAsia="Calibri"/>
          <w:shd w:val="clear" w:color="auto" w:fill="FFFFFF"/>
        </w:rPr>
        <w:t>Арбашевский</w:t>
      </w:r>
      <w:proofErr w:type="spellEnd"/>
      <w:r w:rsidRPr="00C30DF2">
        <w:t xml:space="preserve"> сельсовет муниципального района Аскинский район Республики Башкортостан;</w:t>
      </w:r>
    </w:p>
    <w:p w:rsidR="00A01BA0" w:rsidRPr="00C30DF2" w:rsidRDefault="00A01BA0" w:rsidP="00C30DF2">
      <w:pPr>
        <w:autoSpaceDE w:val="0"/>
        <w:autoSpaceDN w:val="0"/>
        <w:adjustRightInd w:val="0"/>
        <w:ind w:firstLine="540"/>
        <w:jc w:val="both"/>
      </w:pPr>
      <w:r w:rsidRPr="00C30DF2">
        <w:t xml:space="preserve">4) проект генерального плана Сельского поселения </w:t>
      </w:r>
      <w:proofErr w:type="spellStart"/>
      <w:r w:rsidR="00826DAF">
        <w:rPr>
          <w:rFonts w:eastAsia="Calibri"/>
          <w:shd w:val="clear" w:color="auto" w:fill="FFFFFF"/>
        </w:rPr>
        <w:t>Арбашевский</w:t>
      </w:r>
      <w:proofErr w:type="spellEnd"/>
      <w:r w:rsidRPr="00C30DF2">
        <w:t xml:space="preserve"> сельсовет муниципального района Аскинский район Республики Башкортостан, проекты муниципальных правовых актов о внесении изменений в генеральный план;</w:t>
      </w:r>
    </w:p>
    <w:p w:rsidR="00A01BA0" w:rsidRPr="00C30DF2" w:rsidRDefault="00A01BA0" w:rsidP="00C30DF2">
      <w:pPr>
        <w:autoSpaceDE w:val="0"/>
        <w:autoSpaceDN w:val="0"/>
        <w:adjustRightInd w:val="0"/>
        <w:ind w:firstLine="540"/>
        <w:jc w:val="both"/>
      </w:pPr>
      <w:r w:rsidRPr="00C30DF2">
        <w:t>5) проекты правил землепользования и застройки, проекты правовых актов о внесении изменений в правила землепользования и застройки;</w:t>
      </w:r>
    </w:p>
    <w:p w:rsidR="00A01BA0" w:rsidRPr="00C30DF2" w:rsidRDefault="00A01BA0" w:rsidP="00C30DF2">
      <w:pPr>
        <w:autoSpaceDE w:val="0"/>
        <w:autoSpaceDN w:val="0"/>
        <w:adjustRightInd w:val="0"/>
        <w:ind w:firstLine="540"/>
        <w:jc w:val="both"/>
      </w:pPr>
      <w:r w:rsidRPr="00C30DF2">
        <w:t>6) проекты планировки территорий и проекты межевания территорий;</w:t>
      </w:r>
    </w:p>
    <w:p w:rsidR="00A01BA0" w:rsidRPr="00C30DF2" w:rsidRDefault="00A01BA0" w:rsidP="00C30DF2">
      <w:pPr>
        <w:autoSpaceDE w:val="0"/>
        <w:autoSpaceDN w:val="0"/>
        <w:adjustRightInd w:val="0"/>
        <w:ind w:firstLine="540"/>
        <w:jc w:val="both"/>
      </w:pPr>
      <w:r w:rsidRPr="00C30DF2">
        <w:t>7) вопросы предоставления разрешений на условно разрешенный вид использования земельных участков и объектов капитального строительства;</w:t>
      </w:r>
    </w:p>
    <w:p w:rsidR="00A01BA0" w:rsidRPr="00C30DF2" w:rsidRDefault="00A01BA0" w:rsidP="00C30DF2">
      <w:pPr>
        <w:autoSpaceDE w:val="0"/>
        <w:autoSpaceDN w:val="0"/>
        <w:adjustRightInd w:val="0"/>
        <w:ind w:firstLine="540"/>
        <w:jc w:val="both"/>
      </w:pPr>
      <w:r w:rsidRPr="00C30DF2">
        <w:t>8) вопросы отклонения от предельных параметров разрешенного строительства, реконструкции объектов капитального строительства;</w:t>
      </w:r>
    </w:p>
    <w:p w:rsidR="00A01BA0" w:rsidRPr="00C30DF2" w:rsidRDefault="00A01BA0" w:rsidP="00C30DF2">
      <w:pPr>
        <w:autoSpaceDE w:val="0"/>
        <w:autoSpaceDN w:val="0"/>
        <w:adjustRightInd w:val="0"/>
        <w:ind w:firstLine="540"/>
        <w:jc w:val="both"/>
      </w:pPr>
      <w:r w:rsidRPr="00C30DF2">
        <w:t>9) вопросы изменения одного вида разрешенного использования земельных участков и объектов капитального строительства на другой виду такого использования при отсутствии правил землепользования и застройки, утвержденных в порядке, установленном Градостроительным кодексом Российской Федерации;</w:t>
      </w:r>
    </w:p>
    <w:p w:rsidR="00A01BA0" w:rsidRPr="00C30DF2" w:rsidRDefault="00A01BA0" w:rsidP="00C30DF2">
      <w:pPr>
        <w:autoSpaceDE w:val="0"/>
        <w:autoSpaceDN w:val="0"/>
        <w:adjustRightInd w:val="0"/>
        <w:ind w:firstLine="540"/>
        <w:jc w:val="both"/>
      </w:pPr>
      <w:r w:rsidRPr="00C30DF2">
        <w:t xml:space="preserve">10) вопросы преобразования муниципального образования Сельского поселения </w:t>
      </w:r>
      <w:proofErr w:type="spellStart"/>
      <w:r w:rsidR="00826DAF">
        <w:rPr>
          <w:rFonts w:eastAsia="Calibri"/>
          <w:shd w:val="clear" w:color="auto" w:fill="FFFFFF"/>
        </w:rPr>
        <w:t>Арбашевский</w:t>
      </w:r>
      <w:proofErr w:type="spellEnd"/>
      <w:r w:rsidRPr="00C30DF2">
        <w:t xml:space="preserve"> сельсовет муниципального района Аскинский район Республики Башкортостан.</w:t>
      </w:r>
    </w:p>
    <w:p w:rsidR="00A01BA0" w:rsidRPr="00C30DF2" w:rsidRDefault="00A01BA0" w:rsidP="00C30DF2">
      <w:pPr>
        <w:autoSpaceDE w:val="0"/>
        <w:autoSpaceDN w:val="0"/>
        <w:adjustRightInd w:val="0"/>
        <w:ind w:firstLine="540"/>
        <w:jc w:val="both"/>
      </w:pPr>
      <w:r w:rsidRPr="00C30DF2">
        <w:lastRenderedPageBreak/>
        <w:t>1.5. Положения разделов 2-7 настоящего Положения распространяются на правоотношения, возникающие при проведении публичных слушаний по вопросам, предусмотренным подпунктами 2, 4-9 пункта 1.4 настоящего Положения, с учетом особенностей, установленных разделами 8-14 настоящего Положения.</w:t>
      </w:r>
    </w:p>
    <w:p w:rsidR="00A01BA0" w:rsidRPr="00C30DF2" w:rsidRDefault="00A01BA0" w:rsidP="00C30DF2">
      <w:pPr>
        <w:autoSpaceDE w:val="0"/>
        <w:autoSpaceDN w:val="0"/>
        <w:adjustRightInd w:val="0"/>
        <w:jc w:val="center"/>
      </w:pPr>
    </w:p>
    <w:p w:rsidR="00A01BA0" w:rsidRPr="00C30DF2" w:rsidRDefault="00A01BA0" w:rsidP="00C30DF2">
      <w:pPr>
        <w:autoSpaceDE w:val="0"/>
        <w:autoSpaceDN w:val="0"/>
        <w:adjustRightInd w:val="0"/>
        <w:jc w:val="center"/>
      </w:pPr>
      <w:r w:rsidRPr="00C30DF2">
        <w:t>2. Инициатива проведения публичных слушаний</w:t>
      </w:r>
    </w:p>
    <w:p w:rsidR="00A01BA0" w:rsidRPr="00C30DF2" w:rsidRDefault="00A01BA0" w:rsidP="00C30DF2">
      <w:pPr>
        <w:autoSpaceDE w:val="0"/>
        <w:autoSpaceDN w:val="0"/>
        <w:adjustRightInd w:val="0"/>
        <w:ind w:firstLine="540"/>
        <w:jc w:val="both"/>
      </w:pPr>
      <w:r w:rsidRPr="00C30DF2">
        <w:t xml:space="preserve">2.1. Публичные слушания проводятся по инициативе населения, главы Сельского поселения </w:t>
      </w:r>
      <w:proofErr w:type="spellStart"/>
      <w:r w:rsidR="00826DAF">
        <w:rPr>
          <w:rFonts w:eastAsia="Calibri"/>
          <w:shd w:val="clear" w:color="auto" w:fill="FFFFFF"/>
        </w:rPr>
        <w:t>Арбашевский</w:t>
      </w:r>
      <w:proofErr w:type="spellEnd"/>
      <w:r w:rsidRPr="00C30DF2">
        <w:t xml:space="preserve"> сельсовет муниципального района Аскинский район Республики Башкортостан.</w:t>
      </w:r>
    </w:p>
    <w:p w:rsidR="00A01BA0" w:rsidRPr="00C30DF2" w:rsidRDefault="00A01BA0" w:rsidP="00C30DF2">
      <w:pPr>
        <w:autoSpaceDE w:val="0"/>
        <w:autoSpaceDN w:val="0"/>
        <w:adjustRightInd w:val="0"/>
        <w:ind w:firstLine="540"/>
        <w:jc w:val="both"/>
      </w:pPr>
      <w:r w:rsidRPr="00C30DF2">
        <w:t xml:space="preserve">2.2. Граждане реализуют свое право на инициативу по проведению слушаний через инициативную группу, которая формируется из числа жителей Сельского поселения </w:t>
      </w:r>
      <w:proofErr w:type="spellStart"/>
      <w:r w:rsidR="00826DAF">
        <w:rPr>
          <w:rFonts w:eastAsia="Calibri"/>
          <w:shd w:val="clear" w:color="auto" w:fill="FFFFFF"/>
        </w:rPr>
        <w:t>Арбашевский</w:t>
      </w:r>
      <w:proofErr w:type="spellEnd"/>
      <w:r w:rsidRPr="00C30DF2">
        <w:t xml:space="preserve"> сельсовет муниципального района Аскинский район Республики Башкортостан, обладающих активным избирательным правом на выборах в органы местного самоуправления Сельского поселения </w:t>
      </w:r>
      <w:proofErr w:type="spellStart"/>
      <w:r w:rsidR="00826DAF">
        <w:rPr>
          <w:rFonts w:eastAsia="Calibri"/>
          <w:shd w:val="clear" w:color="auto" w:fill="FFFFFF"/>
        </w:rPr>
        <w:t>Арбашевский</w:t>
      </w:r>
      <w:proofErr w:type="spellEnd"/>
      <w:r w:rsidRPr="00C30DF2">
        <w:t xml:space="preserve"> сельсовет муниципального района Аскинский район Республики Башкортостан.</w:t>
      </w:r>
    </w:p>
    <w:p w:rsidR="00A01BA0" w:rsidRPr="00C30DF2" w:rsidRDefault="00A01BA0" w:rsidP="00C30DF2">
      <w:pPr>
        <w:autoSpaceDE w:val="0"/>
        <w:autoSpaceDN w:val="0"/>
        <w:adjustRightInd w:val="0"/>
        <w:ind w:firstLine="540"/>
        <w:jc w:val="both"/>
      </w:pPr>
    </w:p>
    <w:p w:rsidR="00A01BA0" w:rsidRPr="00C30DF2" w:rsidRDefault="00A01BA0" w:rsidP="00C30DF2">
      <w:pPr>
        <w:autoSpaceDE w:val="0"/>
        <w:autoSpaceDN w:val="0"/>
        <w:adjustRightInd w:val="0"/>
        <w:ind w:firstLine="709"/>
        <w:jc w:val="center"/>
      </w:pPr>
      <w:r w:rsidRPr="00C30DF2">
        <w:t>3. Выдвижение инициативы проведения публичных слушаний населением Сельского поселения</w:t>
      </w:r>
      <w:r w:rsidRPr="00C30DF2">
        <w:rPr>
          <w:rFonts w:eastAsia="Calibri"/>
          <w:shd w:val="clear" w:color="auto" w:fill="FFFFFF"/>
        </w:rPr>
        <w:t xml:space="preserve"> </w:t>
      </w:r>
      <w:proofErr w:type="spellStart"/>
      <w:r w:rsidR="00826DAF">
        <w:rPr>
          <w:rFonts w:eastAsia="Calibri"/>
          <w:shd w:val="clear" w:color="auto" w:fill="FFFFFF"/>
        </w:rPr>
        <w:t>Арбашевский</w:t>
      </w:r>
      <w:proofErr w:type="spellEnd"/>
      <w:r w:rsidRPr="00C30DF2">
        <w:t xml:space="preserve"> сельсовет муниципального района Аскинский район Республики Башкортостан</w:t>
      </w:r>
    </w:p>
    <w:p w:rsidR="00A01BA0" w:rsidRPr="00C30DF2" w:rsidRDefault="00A01BA0" w:rsidP="00C30DF2">
      <w:pPr>
        <w:autoSpaceDE w:val="0"/>
        <w:autoSpaceDN w:val="0"/>
        <w:adjustRightInd w:val="0"/>
        <w:ind w:firstLine="540"/>
        <w:jc w:val="both"/>
      </w:pPr>
      <w:r w:rsidRPr="00C30DF2">
        <w:t>3.1. Для выдвижения инициативы проведения публичных слушаний формируется инициативная группа граждан численностью не менее 10 человек на добровольной основе.</w:t>
      </w:r>
    </w:p>
    <w:p w:rsidR="00A01BA0" w:rsidRPr="00C30DF2" w:rsidRDefault="00A01BA0" w:rsidP="00C30DF2">
      <w:pPr>
        <w:autoSpaceDE w:val="0"/>
        <w:autoSpaceDN w:val="0"/>
        <w:adjustRightInd w:val="0"/>
        <w:ind w:firstLine="540"/>
        <w:jc w:val="both"/>
      </w:pPr>
      <w:r w:rsidRPr="00C30DF2">
        <w:t>3.2. Инициативная группа граждан считается созданной со дня принятия решения о ее создании, которое оформляется протоколом первого заседания инициативной группы граждан.</w:t>
      </w:r>
    </w:p>
    <w:p w:rsidR="00A01BA0" w:rsidRPr="00C30DF2" w:rsidRDefault="00A01BA0" w:rsidP="00C30DF2">
      <w:pPr>
        <w:autoSpaceDE w:val="0"/>
        <w:autoSpaceDN w:val="0"/>
        <w:adjustRightInd w:val="0"/>
        <w:ind w:firstLine="540"/>
        <w:jc w:val="both"/>
      </w:pPr>
      <w:r w:rsidRPr="00C30DF2">
        <w:t xml:space="preserve">3.3. К протоколу прилагается подписной лист с подписями всех членов инициативной группы граждан по форме согласно приложению к настоящему Положению. </w:t>
      </w:r>
      <w:proofErr w:type="gramStart"/>
      <w:r w:rsidRPr="00C30DF2">
        <w:t>Каждая страница подписного листа должна быть заверена председателем и секретарем инициативной группы граждан, избираемыми из состава инициативной группы.</w:t>
      </w:r>
      <w:proofErr w:type="gramEnd"/>
    </w:p>
    <w:p w:rsidR="00A01BA0" w:rsidRPr="00C30DF2" w:rsidRDefault="00A01BA0" w:rsidP="00C30DF2">
      <w:pPr>
        <w:autoSpaceDE w:val="0"/>
        <w:autoSpaceDN w:val="0"/>
        <w:adjustRightInd w:val="0"/>
        <w:ind w:firstLine="540"/>
        <w:jc w:val="both"/>
      </w:pPr>
      <w:r w:rsidRPr="00C30DF2">
        <w:t xml:space="preserve">3.4. Инициативная группа граждан вносит в администрацию Сельского поселения </w:t>
      </w:r>
      <w:proofErr w:type="spellStart"/>
      <w:r w:rsidR="00826DAF">
        <w:rPr>
          <w:rFonts w:eastAsia="Calibri"/>
          <w:shd w:val="clear" w:color="auto" w:fill="FFFFFF"/>
        </w:rPr>
        <w:t>Арбашевский</w:t>
      </w:r>
      <w:proofErr w:type="spellEnd"/>
      <w:r w:rsidRPr="00C30DF2">
        <w:t xml:space="preserve"> сельсовет муниципального района Аскинский Республики Башкортостан район следующие документы:</w:t>
      </w:r>
    </w:p>
    <w:p w:rsidR="00A01BA0" w:rsidRPr="00C30DF2" w:rsidRDefault="00A01BA0" w:rsidP="00C30DF2">
      <w:pPr>
        <w:autoSpaceDE w:val="0"/>
        <w:autoSpaceDN w:val="0"/>
        <w:adjustRightInd w:val="0"/>
        <w:ind w:firstLine="540"/>
        <w:jc w:val="both"/>
      </w:pPr>
      <w:r w:rsidRPr="00C30DF2">
        <w:t>1) заявление с указанием проекта муниципального правового акта, предлагаемого к вынесению на публичные слушания, и обоснованием необходимости его вынесения на публичные слушания;</w:t>
      </w:r>
    </w:p>
    <w:p w:rsidR="00A01BA0" w:rsidRPr="00C30DF2" w:rsidRDefault="00A01BA0" w:rsidP="00C30DF2">
      <w:pPr>
        <w:autoSpaceDE w:val="0"/>
        <w:autoSpaceDN w:val="0"/>
        <w:adjustRightInd w:val="0"/>
        <w:ind w:firstLine="540"/>
        <w:jc w:val="both"/>
      </w:pPr>
      <w:r w:rsidRPr="00C30DF2">
        <w:t>2) сведения о членах инициативной группы, уполномоченных действовать от ее имени (фамилия, имя, отчество, дата рождения, серия и номер паспорта гражданина или документа, заменяющего паспорт гражданина, адрес места жительства, личная подпись);</w:t>
      </w:r>
    </w:p>
    <w:p w:rsidR="00A01BA0" w:rsidRPr="00C30DF2" w:rsidRDefault="00A01BA0" w:rsidP="00C30DF2">
      <w:pPr>
        <w:autoSpaceDE w:val="0"/>
        <w:autoSpaceDN w:val="0"/>
        <w:adjustRightInd w:val="0"/>
        <w:ind w:firstLine="540"/>
        <w:jc w:val="both"/>
      </w:pPr>
      <w:r w:rsidRPr="00C30DF2">
        <w:t>3) протокол первого заседания инициативной группы граждан с приложением подписных листов, указанных в п. 3.3 настоящего Положения.</w:t>
      </w:r>
    </w:p>
    <w:p w:rsidR="00A01BA0" w:rsidRPr="00C30DF2" w:rsidRDefault="00A01BA0" w:rsidP="00C30DF2">
      <w:pPr>
        <w:autoSpaceDE w:val="0"/>
        <w:autoSpaceDN w:val="0"/>
        <w:adjustRightInd w:val="0"/>
        <w:ind w:firstLine="540"/>
        <w:jc w:val="both"/>
      </w:pPr>
      <w:r w:rsidRPr="00C30DF2">
        <w:t xml:space="preserve">3.5. Срок рассмотрения заявления инициативной группы не может превышать 1 месяца со дня его поступления в администрацию Сельского поселения </w:t>
      </w:r>
      <w:proofErr w:type="spellStart"/>
      <w:r w:rsidR="00826DAF">
        <w:rPr>
          <w:rFonts w:eastAsia="Calibri"/>
          <w:shd w:val="clear" w:color="auto" w:fill="FFFFFF"/>
        </w:rPr>
        <w:t>Арбашевский</w:t>
      </w:r>
      <w:proofErr w:type="spellEnd"/>
      <w:r w:rsidRPr="00C30DF2">
        <w:t xml:space="preserve"> сельсовет муниципального района Аскинский район Республики Башкортостан.</w:t>
      </w:r>
    </w:p>
    <w:p w:rsidR="00A01BA0" w:rsidRPr="00C30DF2" w:rsidRDefault="00A01BA0" w:rsidP="00C30DF2">
      <w:pPr>
        <w:autoSpaceDE w:val="0"/>
        <w:autoSpaceDN w:val="0"/>
        <w:adjustRightInd w:val="0"/>
        <w:ind w:firstLine="540"/>
        <w:jc w:val="both"/>
      </w:pPr>
      <w:r w:rsidRPr="00C30DF2">
        <w:t xml:space="preserve">3.6. По результатам рассмотрения заявления инициативной группы администрация Сельского поселения </w:t>
      </w:r>
      <w:proofErr w:type="spellStart"/>
      <w:r w:rsidR="00826DAF">
        <w:rPr>
          <w:rFonts w:eastAsia="Calibri"/>
          <w:shd w:val="clear" w:color="auto" w:fill="FFFFFF"/>
        </w:rPr>
        <w:t>Арбашевский</w:t>
      </w:r>
      <w:proofErr w:type="spellEnd"/>
      <w:r w:rsidRPr="00C30DF2">
        <w:t xml:space="preserve"> сельсовет муниципального района Аскинский район Республики Башкортостан принимает решение о назначении слушаний по соответствующему муниципальному правовому акту либо отказывает в принятии такого решения.</w:t>
      </w:r>
    </w:p>
    <w:p w:rsidR="00A01BA0" w:rsidRPr="00C30DF2" w:rsidRDefault="00A01BA0" w:rsidP="00C30DF2">
      <w:pPr>
        <w:autoSpaceDE w:val="0"/>
        <w:autoSpaceDN w:val="0"/>
        <w:adjustRightInd w:val="0"/>
        <w:ind w:firstLine="540"/>
        <w:jc w:val="both"/>
      </w:pPr>
      <w:r w:rsidRPr="00C30DF2">
        <w:t xml:space="preserve">3.7. Администрация Сельского поселения </w:t>
      </w:r>
      <w:proofErr w:type="spellStart"/>
      <w:r w:rsidR="00826DAF">
        <w:rPr>
          <w:rFonts w:eastAsia="Calibri"/>
          <w:shd w:val="clear" w:color="auto" w:fill="FFFFFF"/>
        </w:rPr>
        <w:t>Арбашевский</w:t>
      </w:r>
      <w:proofErr w:type="spellEnd"/>
      <w:r w:rsidRPr="00C30DF2">
        <w:t xml:space="preserve"> сельсовет муниципального района Аскинский район Республики Башкортостан отказывает в назначении публичных слушаний:</w:t>
      </w:r>
    </w:p>
    <w:p w:rsidR="00A01BA0" w:rsidRPr="00C30DF2" w:rsidRDefault="00A01BA0" w:rsidP="00C30DF2">
      <w:pPr>
        <w:autoSpaceDE w:val="0"/>
        <w:autoSpaceDN w:val="0"/>
        <w:adjustRightInd w:val="0"/>
        <w:ind w:firstLine="540"/>
        <w:jc w:val="both"/>
      </w:pPr>
      <w:r w:rsidRPr="00C30DF2">
        <w:t>в случае если представленные документы не соответствуют требованиям настоящего Положения;</w:t>
      </w:r>
    </w:p>
    <w:p w:rsidR="00A01BA0" w:rsidRPr="00C30DF2" w:rsidRDefault="00A01BA0" w:rsidP="00C30DF2">
      <w:pPr>
        <w:autoSpaceDE w:val="0"/>
        <w:autoSpaceDN w:val="0"/>
        <w:adjustRightInd w:val="0"/>
        <w:ind w:firstLine="540"/>
        <w:jc w:val="both"/>
      </w:pPr>
      <w:r w:rsidRPr="00C30DF2">
        <w:t>в случае если сведения, содержащиеся в представленных документах, не соответствуют действительности;</w:t>
      </w:r>
    </w:p>
    <w:p w:rsidR="00A01BA0" w:rsidRPr="00C30DF2" w:rsidRDefault="00A01BA0" w:rsidP="00C30DF2">
      <w:pPr>
        <w:autoSpaceDE w:val="0"/>
        <w:autoSpaceDN w:val="0"/>
        <w:adjustRightInd w:val="0"/>
        <w:ind w:firstLine="540"/>
        <w:jc w:val="both"/>
      </w:pPr>
      <w:r w:rsidRPr="00C30DF2">
        <w:lastRenderedPageBreak/>
        <w:t>в случае если муниципальный правовой акт, предлагаемый к вынесению на публичные слушания, не внесен субъектом правотворческой инициативы в соответствующий орган местного самоуправления в установленном порядке;</w:t>
      </w:r>
    </w:p>
    <w:p w:rsidR="00A01BA0" w:rsidRPr="00C30DF2" w:rsidRDefault="00A01BA0" w:rsidP="00C30DF2">
      <w:pPr>
        <w:autoSpaceDE w:val="0"/>
        <w:autoSpaceDN w:val="0"/>
        <w:adjustRightInd w:val="0"/>
        <w:ind w:firstLine="540"/>
        <w:jc w:val="both"/>
      </w:pPr>
      <w:r w:rsidRPr="00C30DF2">
        <w:t>по иным основаниям с указанием причин отказа;</w:t>
      </w:r>
    </w:p>
    <w:p w:rsidR="00A01BA0" w:rsidRPr="00C30DF2" w:rsidRDefault="00A01BA0" w:rsidP="00C30DF2">
      <w:pPr>
        <w:autoSpaceDE w:val="0"/>
        <w:autoSpaceDN w:val="0"/>
        <w:adjustRightInd w:val="0"/>
        <w:ind w:firstLine="540"/>
        <w:jc w:val="both"/>
      </w:pPr>
      <w:r w:rsidRPr="00C30DF2">
        <w:t>Отказ в назначении публичных слушаний может быть обжалован в судебном порядке.</w:t>
      </w:r>
    </w:p>
    <w:p w:rsidR="00A01BA0" w:rsidRPr="00C30DF2" w:rsidRDefault="00A01BA0" w:rsidP="00C30DF2">
      <w:pPr>
        <w:autoSpaceDE w:val="0"/>
        <w:autoSpaceDN w:val="0"/>
        <w:adjustRightInd w:val="0"/>
        <w:jc w:val="center"/>
      </w:pPr>
    </w:p>
    <w:p w:rsidR="00A01BA0" w:rsidRPr="00C30DF2" w:rsidRDefault="00A01BA0" w:rsidP="00C30DF2">
      <w:pPr>
        <w:autoSpaceDE w:val="0"/>
        <w:autoSpaceDN w:val="0"/>
        <w:adjustRightInd w:val="0"/>
        <w:jc w:val="center"/>
      </w:pPr>
      <w:r w:rsidRPr="00C30DF2">
        <w:t>4. Назначение публичных слушаний</w:t>
      </w:r>
    </w:p>
    <w:p w:rsidR="00A01BA0" w:rsidRPr="00C30DF2" w:rsidRDefault="00A01BA0" w:rsidP="00C30DF2">
      <w:pPr>
        <w:autoSpaceDE w:val="0"/>
        <w:autoSpaceDN w:val="0"/>
        <w:adjustRightInd w:val="0"/>
        <w:ind w:firstLine="540"/>
        <w:jc w:val="both"/>
      </w:pPr>
      <w:r w:rsidRPr="00C30DF2">
        <w:t xml:space="preserve">4.1. Публичные слушания, проводимые по инициативе населения или администрации Сельского поселения </w:t>
      </w:r>
      <w:proofErr w:type="spellStart"/>
      <w:r w:rsidR="00826DAF">
        <w:rPr>
          <w:rFonts w:eastAsia="Calibri"/>
          <w:shd w:val="clear" w:color="auto" w:fill="FFFFFF"/>
        </w:rPr>
        <w:t>Арбашевский</w:t>
      </w:r>
      <w:proofErr w:type="spellEnd"/>
      <w:r w:rsidRPr="00C30DF2">
        <w:t xml:space="preserve"> сельсовет муниципального района Аскинский район, назначаются главой Сельского поселения </w:t>
      </w:r>
      <w:proofErr w:type="spellStart"/>
      <w:r w:rsidR="00826DAF">
        <w:rPr>
          <w:rFonts w:eastAsia="Calibri"/>
          <w:shd w:val="clear" w:color="auto" w:fill="FFFFFF"/>
        </w:rPr>
        <w:t>Арбашевский</w:t>
      </w:r>
      <w:proofErr w:type="spellEnd"/>
      <w:r w:rsidRPr="00C30DF2">
        <w:t xml:space="preserve"> сельсовет муниципального района Аскинский район Республики Башкортостан.</w:t>
      </w:r>
    </w:p>
    <w:p w:rsidR="00A01BA0" w:rsidRPr="00C30DF2" w:rsidRDefault="00A01BA0" w:rsidP="00C30DF2">
      <w:pPr>
        <w:autoSpaceDE w:val="0"/>
        <w:autoSpaceDN w:val="0"/>
        <w:adjustRightInd w:val="0"/>
        <w:ind w:firstLine="540"/>
        <w:jc w:val="both"/>
      </w:pPr>
      <w:r w:rsidRPr="00C30DF2">
        <w:t xml:space="preserve">4.2. В решении администрация Сельского поселения </w:t>
      </w:r>
      <w:proofErr w:type="spellStart"/>
      <w:r w:rsidR="00826DAF">
        <w:rPr>
          <w:rFonts w:eastAsia="Calibri"/>
          <w:shd w:val="clear" w:color="auto" w:fill="FFFFFF"/>
        </w:rPr>
        <w:t>Арбашевский</w:t>
      </w:r>
      <w:proofErr w:type="spellEnd"/>
      <w:r w:rsidRPr="00C30DF2">
        <w:t xml:space="preserve"> сельсовет муниципального района Аскинский район Республики Башкортостан, Постановлении главы Сельского поселения </w:t>
      </w:r>
      <w:proofErr w:type="spellStart"/>
      <w:r w:rsidR="00826DAF">
        <w:rPr>
          <w:rFonts w:eastAsia="Calibri"/>
          <w:shd w:val="clear" w:color="auto" w:fill="FFFFFF"/>
        </w:rPr>
        <w:t>Арбашевский</w:t>
      </w:r>
      <w:proofErr w:type="spellEnd"/>
      <w:r w:rsidRPr="00C30DF2">
        <w:t xml:space="preserve"> сельсовет муниципального района Аскинский район Республики Башкортостан о назначении публичных слушаний указываются:</w:t>
      </w:r>
    </w:p>
    <w:p w:rsidR="00A01BA0" w:rsidRPr="00C30DF2" w:rsidRDefault="00A01BA0" w:rsidP="00C30DF2">
      <w:pPr>
        <w:autoSpaceDE w:val="0"/>
        <w:autoSpaceDN w:val="0"/>
        <w:adjustRightInd w:val="0"/>
        <w:ind w:firstLine="540"/>
        <w:jc w:val="both"/>
      </w:pPr>
      <w:r w:rsidRPr="00C30DF2">
        <w:t>1) тема публичных слушаний;</w:t>
      </w:r>
    </w:p>
    <w:p w:rsidR="00A01BA0" w:rsidRPr="00C30DF2" w:rsidRDefault="00A01BA0" w:rsidP="00C30DF2">
      <w:pPr>
        <w:autoSpaceDE w:val="0"/>
        <w:autoSpaceDN w:val="0"/>
        <w:adjustRightInd w:val="0"/>
        <w:ind w:firstLine="540"/>
        <w:jc w:val="both"/>
      </w:pPr>
      <w:r w:rsidRPr="00C30DF2">
        <w:t>2) сведения об инициаторе публичных слушаний;</w:t>
      </w:r>
    </w:p>
    <w:p w:rsidR="00A01BA0" w:rsidRPr="00C30DF2" w:rsidRDefault="00A01BA0" w:rsidP="00C30DF2">
      <w:pPr>
        <w:autoSpaceDE w:val="0"/>
        <w:autoSpaceDN w:val="0"/>
        <w:adjustRightInd w:val="0"/>
        <w:ind w:firstLine="540"/>
        <w:jc w:val="both"/>
      </w:pPr>
      <w:r w:rsidRPr="00C30DF2">
        <w:t>3) время и место, срок проведения публичных слушаний;</w:t>
      </w:r>
    </w:p>
    <w:p w:rsidR="00A01BA0" w:rsidRPr="00C30DF2" w:rsidRDefault="00A01BA0" w:rsidP="00C30DF2">
      <w:pPr>
        <w:autoSpaceDE w:val="0"/>
        <w:autoSpaceDN w:val="0"/>
        <w:adjustRightInd w:val="0"/>
        <w:ind w:firstLine="540"/>
        <w:jc w:val="both"/>
      </w:pPr>
      <w:r w:rsidRPr="00C30DF2">
        <w:t>4) адрес, по которому могут вноситься предложения и замечания по вопросам, обсуждаемым на публичных слушаниях, представляться заявки на участие в публичных слушаниях.</w:t>
      </w:r>
    </w:p>
    <w:p w:rsidR="00A01BA0" w:rsidRPr="00C30DF2" w:rsidRDefault="00A01BA0" w:rsidP="00C30DF2">
      <w:pPr>
        <w:autoSpaceDE w:val="0"/>
        <w:autoSpaceDN w:val="0"/>
        <w:adjustRightInd w:val="0"/>
        <w:ind w:firstLine="540"/>
        <w:jc w:val="both"/>
      </w:pPr>
      <w:r w:rsidRPr="00C30DF2">
        <w:t xml:space="preserve">4.3. Решение о назначении публичных слушаний, проект муниципального правового акта, выносимого на публичные слушания, подлежат обязательному опубликованию не </w:t>
      </w:r>
      <w:proofErr w:type="gramStart"/>
      <w:r w:rsidRPr="00C30DF2">
        <w:t>позднее</w:t>
      </w:r>
      <w:proofErr w:type="gramEnd"/>
      <w:r w:rsidRPr="00C30DF2">
        <w:t xml:space="preserve"> чем за 15 дней до даты проведения публичных слушании, если иной срок не установлен законодательством и настоящим Положением.</w:t>
      </w:r>
    </w:p>
    <w:p w:rsidR="00A01BA0" w:rsidRPr="00C30DF2" w:rsidRDefault="00A01BA0" w:rsidP="00C30DF2">
      <w:pPr>
        <w:autoSpaceDE w:val="0"/>
        <w:autoSpaceDN w:val="0"/>
        <w:adjustRightInd w:val="0"/>
        <w:ind w:firstLine="540"/>
        <w:jc w:val="both"/>
      </w:pPr>
    </w:p>
    <w:p w:rsidR="00A01BA0" w:rsidRPr="00C30DF2" w:rsidRDefault="00A01BA0" w:rsidP="00C30DF2">
      <w:pPr>
        <w:autoSpaceDE w:val="0"/>
        <w:autoSpaceDN w:val="0"/>
        <w:adjustRightInd w:val="0"/>
        <w:jc w:val="center"/>
      </w:pPr>
      <w:r w:rsidRPr="00C30DF2">
        <w:t>5. Организация публичных слушаний</w:t>
      </w:r>
    </w:p>
    <w:p w:rsidR="00A01BA0" w:rsidRPr="00C30DF2" w:rsidRDefault="00A01BA0" w:rsidP="00C30DF2">
      <w:pPr>
        <w:autoSpaceDE w:val="0"/>
        <w:autoSpaceDN w:val="0"/>
        <w:adjustRightInd w:val="0"/>
        <w:ind w:firstLine="540"/>
        <w:jc w:val="both"/>
      </w:pPr>
      <w:r w:rsidRPr="00C30DF2">
        <w:t xml:space="preserve">5.1. Подготовка и проведение публичных слушаний осуществляются администрации Сельского поселения </w:t>
      </w:r>
      <w:proofErr w:type="spellStart"/>
      <w:r w:rsidR="00826DAF">
        <w:rPr>
          <w:rFonts w:eastAsia="Calibri"/>
          <w:shd w:val="clear" w:color="auto" w:fill="FFFFFF"/>
        </w:rPr>
        <w:t>Арбашевский</w:t>
      </w:r>
      <w:proofErr w:type="spellEnd"/>
      <w:r w:rsidRPr="00C30DF2">
        <w:t xml:space="preserve"> сельсовет муниципального района Аскинский район Республики Башкортостан, либо по его поручению органами Исполнительного комитета, специально созданными комиссиями или рабочими группами (далее - организатор публичных слушаний).</w:t>
      </w:r>
    </w:p>
    <w:p w:rsidR="00A01BA0" w:rsidRPr="00C30DF2" w:rsidRDefault="00A01BA0" w:rsidP="00C30DF2">
      <w:pPr>
        <w:autoSpaceDE w:val="0"/>
        <w:autoSpaceDN w:val="0"/>
        <w:adjustRightInd w:val="0"/>
        <w:ind w:firstLine="540"/>
        <w:jc w:val="both"/>
      </w:pPr>
      <w:r w:rsidRPr="00C30DF2">
        <w:t>5.2. В процессе подготовки и проведения публичных слушаний организатор публичных слушаний:</w:t>
      </w:r>
    </w:p>
    <w:p w:rsidR="00A01BA0" w:rsidRPr="00C30DF2" w:rsidRDefault="00A01BA0" w:rsidP="00C30DF2">
      <w:pPr>
        <w:autoSpaceDE w:val="0"/>
        <w:autoSpaceDN w:val="0"/>
        <w:adjustRightInd w:val="0"/>
        <w:ind w:firstLine="540"/>
        <w:jc w:val="both"/>
      </w:pPr>
      <w:r w:rsidRPr="00C30DF2">
        <w:t>определяет предварительный состав участников публичных слушаний;</w:t>
      </w:r>
    </w:p>
    <w:p w:rsidR="00A01BA0" w:rsidRPr="00C30DF2" w:rsidRDefault="00A01BA0" w:rsidP="00C30DF2">
      <w:pPr>
        <w:autoSpaceDE w:val="0"/>
        <w:autoSpaceDN w:val="0"/>
        <w:adjustRightInd w:val="0"/>
        <w:ind w:firstLine="540"/>
        <w:jc w:val="both"/>
      </w:pPr>
      <w:r w:rsidRPr="00C30DF2">
        <w:t>определяет перечень вопросов, по которым необходимо подготовить выступления;</w:t>
      </w:r>
    </w:p>
    <w:p w:rsidR="00A01BA0" w:rsidRPr="00C30DF2" w:rsidRDefault="00A01BA0" w:rsidP="00C30DF2">
      <w:pPr>
        <w:autoSpaceDE w:val="0"/>
        <w:autoSpaceDN w:val="0"/>
        <w:adjustRightInd w:val="0"/>
        <w:ind w:firstLine="540"/>
        <w:jc w:val="both"/>
      </w:pPr>
      <w:r w:rsidRPr="00C30DF2">
        <w:t>определяет предварительный состав докладчиков по вопросам, вынесенным на публичные слушания;</w:t>
      </w:r>
    </w:p>
    <w:p w:rsidR="00A01BA0" w:rsidRPr="00C30DF2" w:rsidRDefault="00A01BA0" w:rsidP="00C30DF2">
      <w:pPr>
        <w:autoSpaceDE w:val="0"/>
        <w:autoSpaceDN w:val="0"/>
        <w:adjustRightInd w:val="0"/>
        <w:ind w:firstLine="540"/>
        <w:jc w:val="both"/>
      </w:pPr>
      <w:r w:rsidRPr="00C30DF2">
        <w:t>устанавливает регламент проведения публичных слушаний;</w:t>
      </w:r>
    </w:p>
    <w:p w:rsidR="00A01BA0" w:rsidRPr="00C30DF2" w:rsidRDefault="00A01BA0" w:rsidP="00C30DF2">
      <w:pPr>
        <w:autoSpaceDE w:val="0"/>
        <w:autoSpaceDN w:val="0"/>
        <w:adjustRightInd w:val="0"/>
        <w:ind w:firstLine="540"/>
        <w:jc w:val="both"/>
      </w:pPr>
      <w:r w:rsidRPr="00C30DF2">
        <w:t>осуществляет сбор замечаний и предложений по проекту муниципального правового акта, вынесенного на публичные слушания;</w:t>
      </w:r>
    </w:p>
    <w:p w:rsidR="00A01BA0" w:rsidRPr="00C30DF2" w:rsidRDefault="00A01BA0" w:rsidP="00C30DF2">
      <w:pPr>
        <w:autoSpaceDE w:val="0"/>
        <w:autoSpaceDN w:val="0"/>
        <w:adjustRightInd w:val="0"/>
        <w:ind w:firstLine="540"/>
        <w:jc w:val="both"/>
      </w:pPr>
      <w:r w:rsidRPr="00C30DF2">
        <w:t>готовит необходимые справочные материалы, проекты итоговых документов по результатам публичных слушаний;</w:t>
      </w:r>
    </w:p>
    <w:p w:rsidR="00A01BA0" w:rsidRPr="00C30DF2" w:rsidRDefault="00A01BA0" w:rsidP="00C30DF2">
      <w:pPr>
        <w:autoSpaceDE w:val="0"/>
        <w:autoSpaceDN w:val="0"/>
        <w:adjustRightInd w:val="0"/>
        <w:ind w:firstLine="540"/>
        <w:jc w:val="both"/>
      </w:pPr>
      <w:r w:rsidRPr="00C30DF2">
        <w:t>обеспечивает ведение протокола публичных слушаний;</w:t>
      </w:r>
    </w:p>
    <w:p w:rsidR="00A01BA0" w:rsidRPr="00C30DF2" w:rsidRDefault="00A01BA0" w:rsidP="00C30DF2">
      <w:pPr>
        <w:autoSpaceDE w:val="0"/>
        <w:autoSpaceDN w:val="0"/>
        <w:adjustRightInd w:val="0"/>
        <w:ind w:firstLine="540"/>
        <w:jc w:val="both"/>
      </w:pPr>
      <w:r w:rsidRPr="00C30DF2">
        <w:t>организует подготовку заключения по результатам публичных слушаний;</w:t>
      </w:r>
    </w:p>
    <w:p w:rsidR="00A01BA0" w:rsidRPr="00C30DF2" w:rsidRDefault="00A01BA0" w:rsidP="00C30DF2">
      <w:pPr>
        <w:autoSpaceDE w:val="0"/>
        <w:autoSpaceDN w:val="0"/>
        <w:adjustRightInd w:val="0"/>
        <w:ind w:firstLine="540"/>
        <w:jc w:val="both"/>
      </w:pPr>
      <w:r w:rsidRPr="00C30DF2">
        <w:t>обеспечивает опубликование заключений по результатам публичных слушаний.</w:t>
      </w:r>
    </w:p>
    <w:p w:rsidR="00A01BA0" w:rsidRPr="00C30DF2" w:rsidRDefault="00A01BA0" w:rsidP="00C30DF2">
      <w:pPr>
        <w:autoSpaceDE w:val="0"/>
        <w:autoSpaceDN w:val="0"/>
        <w:adjustRightInd w:val="0"/>
        <w:ind w:firstLine="540"/>
        <w:jc w:val="both"/>
      </w:pPr>
      <w:r w:rsidRPr="00C30DF2">
        <w:t>5.3. К участию в публичных слушаниях могут приглашаться:</w:t>
      </w:r>
    </w:p>
    <w:p w:rsidR="00A01BA0" w:rsidRPr="00C30DF2" w:rsidRDefault="00A01BA0" w:rsidP="00C30DF2">
      <w:pPr>
        <w:autoSpaceDE w:val="0"/>
        <w:autoSpaceDN w:val="0"/>
        <w:adjustRightInd w:val="0"/>
        <w:ind w:firstLine="540"/>
        <w:jc w:val="both"/>
      </w:pPr>
      <w:r w:rsidRPr="00C30DF2">
        <w:t>представители органов государственной власти и местного самоуправления;</w:t>
      </w:r>
    </w:p>
    <w:p w:rsidR="00A01BA0" w:rsidRPr="00C30DF2" w:rsidRDefault="00A01BA0" w:rsidP="00C30DF2">
      <w:pPr>
        <w:autoSpaceDE w:val="0"/>
        <w:autoSpaceDN w:val="0"/>
        <w:adjustRightInd w:val="0"/>
        <w:ind w:firstLine="540"/>
        <w:jc w:val="both"/>
      </w:pPr>
      <w:r w:rsidRPr="00C30DF2">
        <w:t>представители региональных или местных отделений политических партий и иных общественных объединений;</w:t>
      </w:r>
    </w:p>
    <w:p w:rsidR="00A01BA0" w:rsidRPr="00C30DF2" w:rsidRDefault="00A01BA0" w:rsidP="00C30DF2">
      <w:pPr>
        <w:autoSpaceDE w:val="0"/>
        <w:autoSpaceDN w:val="0"/>
        <w:adjustRightInd w:val="0"/>
        <w:ind w:firstLine="540"/>
        <w:jc w:val="both"/>
      </w:pPr>
      <w:r w:rsidRPr="00C30DF2">
        <w:t>руководители организаций, деятельность которых связана с обсуждаемой темой;</w:t>
      </w:r>
    </w:p>
    <w:p w:rsidR="00A01BA0" w:rsidRPr="00C30DF2" w:rsidRDefault="00A01BA0" w:rsidP="00C30DF2">
      <w:pPr>
        <w:autoSpaceDE w:val="0"/>
        <w:autoSpaceDN w:val="0"/>
        <w:adjustRightInd w:val="0"/>
        <w:ind w:firstLine="540"/>
        <w:jc w:val="both"/>
      </w:pPr>
      <w:r w:rsidRPr="00C30DF2">
        <w:t>ученые, эксперты;</w:t>
      </w:r>
    </w:p>
    <w:p w:rsidR="00A01BA0" w:rsidRPr="00C30DF2" w:rsidRDefault="00A01BA0" w:rsidP="00C30DF2">
      <w:pPr>
        <w:autoSpaceDE w:val="0"/>
        <w:autoSpaceDN w:val="0"/>
        <w:adjustRightInd w:val="0"/>
        <w:ind w:firstLine="540"/>
        <w:jc w:val="both"/>
      </w:pPr>
      <w:r w:rsidRPr="00C30DF2">
        <w:t>средства массовой информации.</w:t>
      </w:r>
    </w:p>
    <w:p w:rsidR="00A01BA0" w:rsidRPr="00C30DF2" w:rsidRDefault="00A01BA0" w:rsidP="00C30DF2">
      <w:pPr>
        <w:autoSpaceDE w:val="0"/>
        <w:autoSpaceDN w:val="0"/>
        <w:adjustRightInd w:val="0"/>
        <w:ind w:firstLine="540"/>
        <w:jc w:val="both"/>
      </w:pPr>
      <w:r w:rsidRPr="00C30DF2">
        <w:lastRenderedPageBreak/>
        <w:t>В случае проведения слушаний по инициативе населения в обязательном порядке приглашаются председатель и уполномоченные представители инициативной группы граждан.</w:t>
      </w:r>
    </w:p>
    <w:p w:rsidR="00A01BA0" w:rsidRPr="00C30DF2" w:rsidRDefault="00A01BA0" w:rsidP="00C30DF2">
      <w:pPr>
        <w:autoSpaceDE w:val="0"/>
        <w:autoSpaceDN w:val="0"/>
        <w:adjustRightInd w:val="0"/>
        <w:ind w:firstLine="540"/>
        <w:jc w:val="both"/>
      </w:pPr>
      <w:r w:rsidRPr="00C30DF2">
        <w:t>5.4. Участниками публичных слушаний с правом выступления для аргументации своих предложений являются лица, которые подали письменные заявки не позднее 7 дней до даты проведения публичных слушаний.</w:t>
      </w:r>
    </w:p>
    <w:p w:rsidR="00A01BA0" w:rsidRPr="00C30DF2" w:rsidRDefault="00A01BA0" w:rsidP="00C30DF2">
      <w:pPr>
        <w:autoSpaceDE w:val="0"/>
        <w:autoSpaceDN w:val="0"/>
        <w:adjustRightInd w:val="0"/>
        <w:ind w:firstLine="540"/>
        <w:jc w:val="both"/>
      </w:pPr>
      <w:r w:rsidRPr="00C30DF2">
        <w:t>5.5. Участниками публичных слушаний без права выступления на публичных слушаниях могут быть все заинтересованные жители населенного пункта .</w:t>
      </w:r>
    </w:p>
    <w:p w:rsidR="00A01BA0" w:rsidRPr="00C30DF2" w:rsidRDefault="00A01BA0" w:rsidP="00C30DF2">
      <w:pPr>
        <w:autoSpaceDE w:val="0"/>
        <w:autoSpaceDN w:val="0"/>
        <w:adjustRightInd w:val="0"/>
        <w:ind w:firstLine="540"/>
        <w:jc w:val="both"/>
      </w:pPr>
      <w:r w:rsidRPr="00C30DF2">
        <w:t>5.6. Граждане вправе представить свои письменные предложения и замечания, касающиеся обсуждаемых вопросов, как заблаговременно, так и в день проведения публичных слушаний.</w:t>
      </w:r>
    </w:p>
    <w:p w:rsidR="00A01BA0" w:rsidRPr="00C30DF2" w:rsidRDefault="00A01BA0" w:rsidP="00C30DF2">
      <w:pPr>
        <w:autoSpaceDE w:val="0"/>
        <w:autoSpaceDN w:val="0"/>
        <w:adjustRightInd w:val="0"/>
        <w:ind w:firstLine="540"/>
        <w:jc w:val="both"/>
      </w:pPr>
      <w:r w:rsidRPr="00C30DF2">
        <w:t>5.7. Организация и проведение слушаний финансируются за счет средств местного бюджета, за исключением случаев, предусмотренных законодательством и настоящим Положением.</w:t>
      </w:r>
    </w:p>
    <w:p w:rsidR="00A01BA0" w:rsidRPr="00C30DF2" w:rsidRDefault="00A01BA0" w:rsidP="00C30DF2">
      <w:pPr>
        <w:autoSpaceDE w:val="0"/>
        <w:autoSpaceDN w:val="0"/>
        <w:adjustRightInd w:val="0"/>
        <w:ind w:firstLine="540"/>
        <w:jc w:val="both"/>
      </w:pPr>
    </w:p>
    <w:p w:rsidR="00A01BA0" w:rsidRPr="00C30DF2" w:rsidRDefault="00A01BA0" w:rsidP="00C30DF2">
      <w:pPr>
        <w:autoSpaceDE w:val="0"/>
        <w:autoSpaceDN w:val="0"/>
        <w:adjustRightInd w:val="0"/>
        <w:jc w:val="center"/>
      </w:pPr>
      <w:r w:rsidRPr="00C30DF2">
        <w:t>6. Порядок проведения слушаний</w:t>
      </w:r>
    </w:p>
    <w:p w:rsidR="00A01BA0" w:rsidRPr="00C30DF2" w:rsidRDefault="00A01BA0" w:rsidP="00C30DF2">
      <w:pPr>
        <w:autoSpaceDE w:val="0"/>
        <w:autoSpaceDN w:val="0"/>
        <w:adjustRightInd w:val="0"/>
        <w:ind w:firstLine="540"/>
        <w:jc w:val="both"/>
      </w:pPr>
      <w:r w:rsidRPr="00C30DF2">
        <w:t>6.1. Публичные слушания проводятся в форме заседаний.</w:t>
      </w:r>
    </w:p>
    <w:p w:rsidR="00A01BA0" w:rsidRPr="00C30DF2" w:rsidRDefault="00A01BA0" w:rsidP="00C30DF2">
      <w:pPr>
        <w:autoSpaceDE w:val="0"/>
        <w:autoSpaceDN w:val="0"/>
        <w:adjustRightInd w:val="0"/>
        <w:ind w:firstLine="540"/>
        <w:jc w:val="both"/>
      </w:pPr>
      <w:r w:rsidRPr="00C30DF2">
        <w:t>6.2. Регистрация участников начинается за 1 час до начала публичных слушаний.</w:t>
      </w:r>
    </w:p>
    <w:p w:rsidR="00A01BA0" w:rsidRPr="00C30DF2" w:rsidRDefault="00A01BA0" w:rsidP="00C30DF2">
      <w:pPr>
        <w:autoSpaceDE w:val="0"/>
        <w:autoSpaceDN w:val="0"/>
        <w:adjustRightInd w:val="0"/>
        <w:ind w:firstLine="540"/>
        <w:jc w:val="both"/>
      </w:pPr>
      <w:r w:rsidRPr="00C30DF2">
        <w:t xml:space="preserve">6.3. Председательствующим на слушаниях могут быть глава Сельского поселения </w:t>
      </w:r>
      <w:proofErr w:type="spellStart"/>
      <w:r w:rsidR="00826DAF">
        <w:rPr>
          <w:rFonts w:eastAsia="Calibri"/>
          <w:shd w:val="clear" w:color="auto" w:fill="FFFFFF"/>
        </w:rPr>
        <w:t>Арбашевский</w:t>
      </w:r>
      <w:proofErr w:type="spellEnd"/>
      <w:r w:rsidRPr="00C30DF2">
        <w:t xml:space="preserve"> сельсовет муниципального района Аскинский район Республики Башкортостан, Уполномоченное лицо Сельского поселения </w:t>
      </w:r>
      <w:proofErr w:type="spellStart"/>
      <w:r w:rsidR="00826DAF">
        <w:rPr>
          <w:rFonts w:eastAsia="Calibri"/>
          <w:shd w:val="clear" w:color="auto" w:fill="FFFFFF"/>
        </w:rPr>
        <w:t>Арбашевский</w:t>
      </w:r>
      <w:proofErr w:type="spellEnd"/>
      <w:r w:rsidRPr="00C30DF2">
        <w:t xml:space="preserve"> сельсовет муниципального района Аскинский район Республики Башкортостан, председатель постоянной комиссии администрация Сельского поселения </w:t>
      </w:r>
      <w:proofErr w:type="spellStart"/>
      <w:r w:rsidR="00826DAF">
        <w:rPr>
          <w:rFonts w:eastAsia="Calibri"/>
          <w:shd w:val="clear" w:color="auto" w:fill="FFFFFF"/>
        </w:rPr>
        <w:t>Арбашевский</w:t>
      </w:r>
      <w:proofErr w:type="spellEnd"/>
      <w:r w:rsidRPr="00C30DF2">
        <w:t xml:space="preserve"> сельсовет муниципального района Аскинский район Республики Башкортостан.</w:t>
      </w:r>
    </w:p>
    <w:p w:rsidR="00A01BA0" w:rsidRPr="00C30DF2" w:rsidRDefault="00A01BA0" w:rsidP="00C30DF2">
      <w:pPr>
        <w:autoSpaceDE w:val="0"/>
        <w:autoSpaceDN w:val="0"/>
        <w:adjustRightInd w:val="0"/>
        <w:ind w:firstLine="540"/>
        <w:jc w:val="both"/>
      </w:pPr>
      <w:r w:rsidRPr="00C30DF2">
        <w:t>6.4. Председательствующий ведет слушания и следит за порядком обсуждения вопросов повестки дня слушаний, при необходимости вправе принять меры по удалению нарушителей порядка обсуждения вопросов из зала заседаний.</w:t>
      </w:r>
    </w:p>
    <w:p w:rsidR="00A01BA0" w:rsidRPr="00C30DF2" w:rsidRDefault="00A01BA0" w:rsidP="00C30DF2">
      <w:pPr>
        <w:autoSpaceDE w:val="0"/>
        <w:autoSpaceDN w:val="0"/>
        <w:adjustRightInd w:val="0"/>
        <w:ind w:firstLine="540"/>
        <w:jc w:val="both"/>
      </w:pPr>
      <w:r w:rsidRPr="00C30DF2">
        <w:t>6.5. Публичные слушания открываются вступительным словом председательствующего, который информирует присутствующих о существе обсуждаемого вопроса, порядке проведения слушаний.</w:t>
      </w:r>
    </w:p>
    <w:p w:rsidR="00A01BA0" w:rsidRPr="00C30DF2" w:rsidRDefault="00A01BA0" w:rsidP="00C30DF2">
      <w:pPr>
        <w:autoSpaceDE w:val="0"/>
        <w:autoSpaceDN w:val="0"/>
        <w:adjustRightInd w:val="0"/>
        <w:ind w:firstLine="540"/>
        <w:jc w:val="both"/>
      </w:pPr>
      <w:r w:rsidRPr="00C30DF2">
        <w:t>6.6. Для оформления протокола, учета поступивших предложений, рекомендаций по предложению председательствующего может быть избран секретариат публичных слушаний.</w:t>
      </w:r>
    </w:p>
    <w:p w:rsidR="00A01BA0" w:rsidRPr="00C30DF2" w:rsidRDefault="00A01BA0" w:rsidP="00C30DF2">
      <w:pPr>
        <w:autoSpaceDE w:val="0"/>
        <w:autoSpaceDN w:val="0"/>
        <w:adjustRightInd w:val="0"/>
        <w:ind w:firstLine="540"/>
        <w:jc w:val="both"/>
      </w:pPr>
      <w:r w:rsidRPr="00C30DF2">
        <w:t>6.7. Последовательность и время выступлений определяются регламентом проведения публичных слушаний с учетом содержания рассматриваемого вопроса, количества поступивших письменных заявок на участие в публичных слушаниях и иных вопросов.</w:t>
      </w:r>
    </w:p>
    <w:p w:rsidR="00A01BA0" w:rsidRPr="00C30DF2" w:rsidRDefault="00A01BA0" w:rsidP="00C30DF2">
      <w:pPr>
        <w:autoSpaceDE w:val="0"/>
        <w:autoSpaceDN w:val="0"/>
        <w:adjustRightInd w:val="0"/>
        <w:ind w:firstLine="540"/>
        <w:jc w:val="both"/>
      </w:pPr>
      <w:r w:rsidRPr="00C30DF2">
        <w:t>С разрешения председательствующего время для выступления может быть продлено.</w:t>
      </w:r>
    </w:p>
    <w:p w:rsidR="00A01BA0" w:rsidRPr="00C30DF2" w:rsidRDefault="00A01BA0" w:rsidP="00C30DF2">
      <w:pPr>
        <w:autoSpaceDE w:val="0"/>
        <w:autoSpaceDN w:val="0"/>
        <w:adjustRightInd w:val="0"/>
        <w:ind w:firstLine="540"/>
        <w:jc w:val="both"/>
      </w:pPr>
      <w:r w:rsidRPr="00C30DF2">
        <w:t xml:space="preserve">6.8. Участники публичных слушаний вправе задавать вопросы </w:t>
      </w:r>
      <w:proofErr w:type="gramStart"/>
      <w:r w:rsidRPr="00C30DF2">
        <w:t>выступающим</w:t>
      </w:r>
      <w:proofErr w:type="gramEnd"/>
      <w:r w:rsidRPr="00C30DF2">
        <w:t xml:space="preserve"> после окончания выступления с разрешения председательствующего.</w:t>
      </w:r>
    </w:p>
    <w:p w:rsidR="00A01BA0" w:rsidRPr="00C30DF2" w:rsidRDefault="00A01BA0" w:rsidP="00C30DF2">
      <w:pPr>
        <w:autoSpaceDE w:val="0"/>
        <w:autoSpaceDN w:val="0"/>
        <w:adjustRightInd w:val="0"/>
        <w:ind w:firstLine="540"/>
        <w:jc w:val="both"/>
      </w:pPr>
      <w:r w:rsidRPr="00C30DF2">
        <w:t>6.9. Председательствующий на слушаниях вправе принять решение о перерыве в слушаниях и об их продолжении в другое время.</w:t>
      </w:r>
    </w:p>
    <w:p w:rsidR="00A01BA0" w:rsidRPr="00C30DF2" w:rsidRDefault="00A01BA0" w:rsidP="00C30DF2">
      <w:pPr>
        <w:autoSpaceDE w:val="0"/>
        <w:autoSpaceDN w:val="0"/>
        <w:adjustRightInd w:val="0"/>
        <w:ind w:firstLine="540"/>
        <w:jc w:val="both"/>
      </w:pPr>
      <w:r w:rsidRPr="00C30DF2">
        <w:t>6.10. Соблюдение порядка при проведении публичных слушаний является обязательным условием для участия в публичных слушаниях. Участники публичных слушаний не вправе вмешиваться в ход публичных слушаний, прерывать их и мешать их проведению. В случае нарушения участниками публичных слушаний порядка проведения председательствующий вправе потребовать удаления их из зала.</w:t>
      </w:r>
    </w:p>
    <w:p w:rsidR="00A01BA0" w:rsidRPr="00C30DF2" w:rsidRDefault="00A01BA0" w:rsidP="00C30DF2">
      <w:pPr>
        <w:autoSpaceDE w:val="0"/>
        <w:autoSpaceDN w:val="0"/>
        <w:adjustRightInd w:val="0"/>
        <w:ind w:firstLine="540"/>
        <w:jc w:val="both"/>
      </w:pPr>
      <w:r w:rsidRPr="00C30DF2">
        <w:t>6.11. По окончании выступлений председательствующий при необходимости может предоставить слово руководителю секретариата публичных слушаний для уточнения предложений, рекомендаций, высказанных в ходе публичных слушаний.</w:t>
      </w:r>
    </w:p>
    <w:p w:rsidR="00A01BA0" w:rsidRPr="00C30DF2" w:rsidRDefault="00A01BA0" w:rsidP="00C30DF2">
      <w:pPr>
        <w:autoSpaceDE w:val="0"/>
        <w:autoSpaceDN w:val="0"/>
        <w:adjustRightInd w:val="0"/>
        <w:ind w:firstLine="540"/>
        <w:jc w:val="both"/>
      </w:pPr>
    </w:p>
    <w:p w:rsidR="00A01BA0" w:rsidRPr="00C30DF2" w:rsidRDefault="00A01BA0" w:rsidP="00C30DF2">
      <w:pPr>
        <w:autoSpaceDE w:val="0"/>
        <w:autoSpaceDN w:val="0"/>
        <w:adjustRightInd w:val="0"/>
        <w:jc w:val="center"/>
      </w:pPr>
      <w:r w:rsidRPr="00C30DF2">
        <w:t>7. Итоги публичных слушаний</w:t>
      </w:r>
    </w:p>
    <w:p w:rsidR="00A01BA0" w:rsidRPr="00C30DF2" w:rsidRDefault="00A01BA0" w:rsidP="00C30DF2">
      <w:pPr>
        <w:autoSpaceDE w:val="0"/>
        <w:autoSpaceDN w:val="0"/>
        <w:adjustRightInd w:val="0"/>
        <w:ind w:firstLine="540"/>
        <w:jc w:val="both"/>
      </w:pPr>
      <w:r w:rsidRPr="00C30DF2">
        <w:t>7.1. Во время проведения публичных слушаний ведется протокол. Все замечания и предложения участников публичных слушаний подаются в секретариат в письменной форме и прилагаются к протоколу публичных слушаний.</w:t>
      </w:r>
    </w:p>
    <w:p w:rsidR="00A01BA0" w:rsidRPr="00C30DF2" w:rsidRDefault="00A01BA0" w:rsidP="00C30DF2">
      <w:pPr>
        <w:autoSpaceDE w:val="0"/>
        <w:autoSpaceDN w:val="0"/>
        <w:adjustRightInd w:val="0"/>
        <w:ind w:firstLine="540"/>
        <w:jc w:val="both"/>
      </w:pPr>
      <w:r w:rsidRPr="00C30DF2">
        <w:lastRenderedPageBreak/>
        <w:t xml:space="preserve">7.2. Протокол публичных слушаний подписывается председательствующим и хранится в материалах Сельского поселения </w:t>
      </w:r>
      <w:proofErr w:type="spellStart"/>
      <w:r w:rsidR="00826DAF">
        <w:rPr>
          <w:rFonts w:eastAsia="Calibri"/>
          <w:shd w:val="clear" w:color="auto" w:fill="FFFFFF"/>
        </w:rPr>
        <w:t>Арбашевский</w:t>
      </w:r>
      <w:proofErr w:type="spellEnd"/>
      <w:r w:rsidRPr="00C30DF2">
        <w:t xml:space="preserve"> сельсовет муниципального района Аскинский район Республики Башкортостан.</w:t>
      </w:r>
    </w:p>
    <w:p w:rsidR="00A01BA0" w:rsidRPr="00C30DF2" w:rsidRDefault="00A01BA0" w:rsidP="00C30DF2">
      <w:pPr>
        <w:autoSpaceDE w:val="0"/>
        <w:autoSpaceDN w:val="0"/>
        <w:adjustRightInd w:val="0"/>
        <w:ind w:firstLine="540"/>
        <w:jc w:val="both"/>
      </w:pPr>
      <w:r w:rsidRPr="00C30DF2">
        <w:t>7.3. По результатам публичных слушаний могут приниматься итоговые документы в форме рекомендаций, резолюций. Председательствующий на слушаниях вправе принять решение о необходимости проведения голосования среди участников слушаний по некоторым вопросам, вынесенным на слушания.</w:t>
      </w:r>
    </w:p>
    <w:p w:rsidR="00A01BA0" w:rsidRPr="00C30DF2" w:rsidRDefault="00A01BA0" w:rsidP="00C30DF2">
      <w:pPr>
        <w:autoSpaceDE w:val="0"/>
        <w:autoSpaceDN w:val="0"/>
        <w:adjustRightInd w:val="0"/>
        <w:ind w:firstLine="540"/>
        <w:jc w:val="both"/>
      </w:pPr>
      <w:r w:rsidRPr="00C30DF2">
        <w:t>7.4. Обязательным итоговым документом является заключение по результатам публичных слушаний, которое подлежит официальному опубликованию.</w:t>
      </w:r>
    </w:p>
    <w:p w:rsidR="00A01BA0" w:rsidRPr="00C30DF2" w:rsidRDefault="00A01BA0" w:rsidP="00C30DF2">
      <w:pPr>
        <w:autoSpaceDE w:val="0"/>
        <w:autoSpaceDN w:val="0"/>
        <w:adjustRightInd w:val="0"/>
        <w:ind w:firstLine="540"/>
        <w:jc w:val="both"/>
      </w:pPr>
      <w:r w:rsidRPr="00C30DF2">
        <w:t>Итоговые документы носят для органов местного самоуправления рекомендательный характер.</w:t>
      </w:r>
    </w:p>
    <w:p w:rsidR="00A01BA0" w:rsidRPr="00C30DF2" w:rsidRDefault="00A01BA0" w:rsidP="00C30DF2">
      <w:pPr>
        <w:autoSpaceDE w:val="0"/>
        <w:autoSpaceDN w:val="0"/>
        <w:adjustRightInd w:val="0"/>
        <w:ind w:firstLine="540"/>
        <w:jc w:val="both"/>
      </w:pPr>
      <w:r w:rsidRPr="00C30DF2">
        <w:t>7.5. Рассмотрение проекта муниципального правового акта, вынесенного на публичные слушания, осуществляется при наличии протокола публичных слушаний, итоговых документов по результатам публичных слушаний.</w:t>
      </w:r>
    </w:p>
    <w:p w:rsidR="00A01BA0" w:rsidRPr="00C30DF2" w:rsidRDefault="00A01BA0" w:rsidP="00C30DF2">
      <w:pPr>
        <w:autoSpaceDE w:val="0"/>
        <w:autoSpaceDN w:val="0"/>
        <w:adjustRightInd w:val="0"/>
        <w:ind w:firstLine="540"/>
        <w:jc w:val="both"/>
      </w:pPr>
      <w:r w:rsidRPr="00C30DF2">
        <w:t>7.6. Муниципальный правовой акт, проект которого прошел обсуждение на публичных слушаниях, подлежит официальному опубликованию.</w:t>
      </w:r>
    </w:p>
    <w:p w:rsidR="00A01BA0" w:rsidRPr="00C30DF2" w:rsidRDefault="00A01BA0" w:rsidP="00C30DF2">
      <w:pPr>
        <w:autoSpaceDE w:val="0"/>
        <w:autoSpaceDN w:val="0"/>
        <w:adjustRightInd w:val="0"/>
        <w:ind w:firstLine="540"/>
        <w:jc w:val="both"/>
      </w:pPr>
    </w:p>
    <w:p w:rsidR="00A01BA0" w:rsidRPr="00C30DF2" w:rsidRDefault="00A01BA0" w:rsidP="00C30DF2">
      <w:pPr>
        <w:autoSpaceDE w:val="0"/>
        <w:autoSpaceDN w:val="0"/>
        <w:adjustRightInd w:val="0"/>
        <w:jc w:val="center"/>
        <w:rPr>
          <w:b/>
        </w:rPr>
      </w:pPr>
      <w:r w:rsidRPr="00C30DF2">
        <w:rPr>
          <w:b/>
        </w:rPr>
        <w:t>8. Особенности проведения публичных слушаний по проекту бюджета Сельского поселения и отчета о его исполнении</w:t>
      </w:r>
    </w:p>
    <w:p w:rsidR="00A01BA0" w:rsidRPr="00C30DF2" w:rsidRDefault="00A01BA0" w:rsidP="00C30DF2">
      <w:pPr>
        <w:autoSpaceDE w:val="0"/>
        <w:autoSpaceDN w:val="0"/>
        <w:adjustRightInd w:val="0"/>
        <w:ind w:firstLine="540"/>
        <w:jc w:val="both"/>
      </w:pPr>
      <w:r w:rsidRPr="00C30DF2">
        <w:t xml:space="preserve">8.1. Публичные слушания по проекту бюджета сельского поселения и отчета о его исполнении назначаются главой Сельского поселения </w:t>
      </w:r>
      <w:proofErr w:type="spellStart"/>
      <w:r w:rsidR="00826DAF">
        <w:rPr>
          <w:rFonts w:eastAsia="Calibri"/>
          <w:shd w:val="clear" w:color="auto" w:fill="FFFFFF"/>
        </w:rPr>
        <w:t>Арбашевский</w:t>
      </w:r>
      <w:proofErr w:type="spellEnd"/>
      <w:r w:rsidRPr="00C30DF2">
        <w:t xml:space="preserve"> сельсовет муниципального района Аскинский район Республики Башкортостан.</w:t>
      </w:r>
    </w:p>
    <w:p w:rsidR="00A01BA0" w:rsidRPr="00C30DF2" w:rsidRDefault="00A01BA0" w:rsidP="00C30DF2">
      <w:pPr>
        <w:autoSpaceDE w:val="0"/>
        <w:autoSpaceDN w:val="0"/>
        <w:adjustRightInd w:val="0"/>
        <w:ind w:firstLine="540"/>
        <w:jc w:val="both"/>
      </w:pPr>
      <w:r w:rsidRPr="00C30DF2">
        <w:t xml:space="preserve">8.2. Проект бюджета Сельского поселения </w:t>
      </w:r>
      <w:proofErr w:type="spellStart"/>
      <w:r w:rsidR="00826DAF">
        <w:rPr>
          <w:rFonts w:eastAsia="Calibri"/>
          <w:shd w:val="clear" w:color="auto" w:fill="FFFFFF"/>
        </w:rPr>
        <w:t>Арбашевский</w:t>
      </w:r>
      <w:proofErr w:type="spellEnd"/>
      <w:r w:rsidRPr="00C30DF2">
        <w:t xml:space="preserve"> сельсовет муниципального района Аскинский район Республики Башкортостан, выносимый на публичные слушания, публикуется администрации Сельского поселения </w:t>
      </w:r>
      <w:proofErr w:type="spellStart"/>
      <w:r w:rsidR="00826DAF">
        <w:rPr>
          <w:rFonts w:eastAsia="Calibri"/>
          <w:shd w:val="clear" w:color="auto" w:fill="FFFFFF"/>
        </w:rPr>
        <w:t>Арбашевский</w:t>
      </w:r>
      <w:proofErr w:type="spellEnd"/>
      <w:r w:rsidRPr="00C30DF2">
        <w:t xml:space="preserve"> сельсовет муниципального района Аскинский район Республики Башкортостан не позднее 1 ноября.</w:t>
      </w:r>
    </w:p>
    <w:p w:rsidR="00A01BA0" w:rsidRPr="00C30DF2" w:rsidRDefault="00A01BA0" w:rsidP="00C30DF2">
      <w:pPr>
        <w:autoSpaceDE w:val="0"/>
        <w:autoSpaceDN w:val="0"/>
        <w:adjustRightInd w:val="0"/>
        <w:ind w:firstLine="540"/>
        <w:jc w:val="both"/>
      </w:pPr>
      <w:r w:rsidRPr="00C30DF2">
        <w:t xml:space="preserve">8.3. Не позднее чем через 5 дней после опубликования проекта бюджета Глава  Сельского поселения </w:t>
      </w:r>
      <w:proofErr w:type="spellStart"/>
      <w:r w:rsidR="00826DAF">
        <w:rPr>
          <w:rFonts w:eastAsia="Calibri"/>
          <w:shd w:val="clear" w:color="auto" w:fill="FFFFFF"/>
        </w:rPr>
        <w:t>Арбашевский</w:t>
      </w:r>
      <w:proofErr w:type="spellEnd"/>
      <w:r w:rsidRPr="00C30DF2">
        <w:t xml:space="preserve"> сельсовет муниципального района Аскинский район Республики Башкортостан принимает решение о проведении публичных слушаний. Публичные слушания проводятся не ранее чем через 15 дней после опубликования проекта бюджета Сельского поселения </w:t>
      </w:r>
      <w:proofErr w:type="spellStart"/>
      <w:r w:rsidR="00826DAF">
        <w:rPr>
          <w:rFonts w:eastAsia="Calibri"/>
          <w:shd w:val="clear" w:color="auto" w:fill="FFFFFF"/>
        </w:rPr>
        <w:t>Арбашевский</w:t>
      </w:r>
      <w:proofErr w:type="spellEnd"/>
      <w:r w:rsidRPr="00C30DF2">
        <w:t xml:space="preserve"> сельсовет муниципального района Аскинский район Республики Башкортостан.</w:t>
      </w:r>
    </w:p>
    <w:p w:rsidR="00A01BA0" w:rsidRPr="00C30DF2" w:rsidRDefault="00A01BA0" w:rsidP="00C30DF2">
      <w:pPr>
        <w:autoSpaceDE w:val="0"/>
        <w:autoSpaceDN w:val="0"/>
        <w:adjustRightInd w:val="0"/>
        <w:ind w:firstLine="540"/>
        <w:jc w:val="both"/>
      </w:pPr>
      <w:r w:rsidRPr="00C30DF2">
        <w:t xml:space="preserve">8.4. По результатам публичных слушаний проект бюджета дорабатывается и направляется в Совет Сельского поселения </w:t>
      </w:r>
      <w:proofErr w:type="spellStart"/>
      <w:r w:rsidR="00826DAF">
        <w:rPr>
          <w:rFonts w:eastAsia="Calibri"/>
          <w:shd w:val="clear" w:color="auto" w:fill="FFFFFF"/>
        </w:rPr>
        <w:t>Арбашевский</w:t>
      </w:r>
      <w:proofErr w:type="spellEnd"/>
      <w:r w:rsidRPr="00C30DF2">
        <w:t xml:space="preserve"> сельсовет муниципального района Аскинский район Республики Башкортостан.</w:t>
      </w:r>
    </w:p>
    <w:p w:rsidR="00A01BA0" w:rsidRPr="00C30DF2" w:rsidRDefault="00A01BA0" w:rsidP="00C30DF2">
      <w:pPr>
        <w:autoSpaceDE w:val="0"/>
        <w:autoSpaceDN w:val="0"/>
        <w:adjustRightInd w:val="0"/>
        <w:ind w:firstLine="540"/>
        <w:jc w:val="both"/>
      </w:pPr>
      <w:r w:rsidRPr="00C30DF2">
        <w:t xml:space="preserve">8.5. Проект отчета об исполнении бюджета, выносимый на публичные слушания, публикуется администрации Сельского поселения </w:t>
      </w:r>
      <w:proofErr w:type="spellStart"/>
      <w:r w:rsidR="00826DAF">
        <w:rPr>
          <w:rFonts w:eastAsia="Calibri"/>
          <w:shd w:val="clear" w:color="auto" w:fill="FFFFFF"/>
        </w:rPr>
        <w:t>Арбашевский</w:t>
      </w:r>
      <w:proofErr w:type="spellEnd"/>
      <w:r w:rsidRPr="00C30DF2">
        <w:t xml:space="preserve"> сельсовет муниципального района Аскинский район Республики Башкортостан не позднее 5 июня.</w:t>
      </w:r>
    </w:p>
    <w:p w:rsidR="00A01BA0" w:rsidRPr="00C30DF2" w:rsidRDefault="00A01BA0" w:rsidP="00C30DF2">
      <w:pPr>
        <w:autoSpaceDE w:val="0"/>
        <w:autoSpaceDN w:val="0"/>
        <w:adjustRightInd w:val="0"/>
        <w:ind w:firstLine="540"/>
        <w:jc w:val="both"/>
      </w:pPr>
      <w:r w:rsidRPr="00C30DF2">
        <w:t xml:space="preserve">8.6. Не позднее чем через 5 дней после опубликования проекта отчета об исполнении бюджета глава Сельского поселения </w:t>
      </w:r>
      <w:proofErr w:type="spellStart"/>
      <w:r w:rsidR="00826DAF">
        <w:rPr>
          <w:rFonts w:eastAsia="Calibri"/>
          <w:shd w:val="clear" w:color="auto" w:fill="FFFFFF"/>
        </w:rPr>
        <w:t>Арбашевский</w:t>
      </w:r>
      <w:proofErr w:type="spellEnd"/>
      <w:r w:rsidRPr="00C30DF2">
        <w:t xml:space="preserve"> сельсовет муниципального района Аскинский район Республики Башкортостан принимает решение о проведении публичных слушаний. Публичные слушания проводятся не ранее чем через 10 дней и не позднее 15 дней после опубликования проекта отчета об исполнении бюджета Сельского поселения </w:t>
      </w:r>
      <w:proofErr w:type="spellStart"/>
      <w:r w:rsidR="00826DAF">
        <w:rPr>
          <w:rFonts w:eastAsia="Calibri"/>
          <w:shd w:val="clear" w:color="auto" w:fill="FFFFFF"/>
        </w:rPr>
        <w:t>Арбашевский</w:t>
      </w:r>
      <w:proofErr w:type="spellEnd"/>
      <w:r w:rsidRPr="00C30DF2">
        <w:t xml:space="preserve"> сельсовет муниципального района Аскинский район Республики Башкортостан.</w:t>
      </w:r>
    </w:p>
    <w:p w:rsidR="00A01BA0" w:rsidRPr="00C30DF2" w:rsidRDefault="00A01BA0" w:rsidP="00C30DF2">
      <w:pPr>
        <w:autoSpaceDE w:val="0"/>
        <w:autoSpaceDN w:val="0"/>
        <w:adjustRightInd w:val="0"/>
        <w:ind w:firstLine="540"/>
        <w:jc w:val="both"/>
      </w:pPr>
      <w:r w:rsidRPr="00C30DF2">
        <w:t xml:space="preserve">8.7. Рекомендации публичных слушаний, протокол публичных слушаний, а также заключение по результатам публичных слушаний направляются в администрацию Сельского поселения </w:t>
      </w:r>
      <w:proofErr w:type="spellStart"/>
      <w:r w:rsidR="00826DAF">
        <w:rPr>
          <w:rFonts w:eastAsia="Calibri"/>
          <w:shd w:val="clear" w:color="auto" w:fill="FFFFFF"/>
        </w:rPr>
        <w:t>Арбашевский</w:t>
      </w:r>
      <w:proofErr w:type="spellEnd"/>
      <w:r w:rsidRPr="00C30DF2">
        <w:t xml:space="preserve"> сельсовет муниципального района Аскинский район Республики Башкортостан одновременно с проектом бюджета (отчета о его исполнении).</w:t>
      </w:r>
    </w:p>
    <w:p w:rsidR="00A01BA0" w:rsidRPr="00C30DF2" w:rsidRDefault="00A01BA0" w:rsidP="00C30DF2">
      <w:pPr>
        <w:autoSpaceDE w:val="0"/>
        <w:autoSpaceDN w:val="0"/>
        <w:adjustRightInd w:val="0"/>
        <w:ind w:firstLine="540"/>
        <w:jc w:val="both"/>
      </w:pPr>
    </w:p>
    <w:p w:rsidR="00A01BA0" w:rsidRPr="00C30DF2" w:rsidRDefault="00A01BA0" w:rsidP="00C30DF2">
      <w:pPr>
        <w:autoSpaceDE w:val="0"/>
        <w:autoSpaceDN w:val="0"/>
        <w:adjustRightInd w:val="0"/>
        <w:jc w:val="center"/>
        <w:rPr>
          <w:b/>
        </w:rPr>
      </w:pPr>
      <w:r w:rsidRPr="00C30DF2">
        <w:rPr>
          <w:b/>
        </w:rPr>
        <w:t>9. Особенности проведения публичных слушаний по проекту генерального плана сельского поселения, проекту решения о внесении в него изменений</w:t>
      </w:r>
    </w:p>
    <w:p w:rsidR="00A01BA0" w:rsidRPr="00C30DF2" w:rsidRDefault="00A01BA0" w:rsidP="00C30DF2">
      <w:pPr>
        <w:autoSpaceDE w:val="0"/>
        <w:autoSpaceDN w:val="0"/>
        <w:adjustRightInd w:val="0"/>
        <w:ind w:firstLine="540"/>
        <w:jc w:val="both"/>
      </w:pPr>
      <w:r w:rsidRPr="00C30DF2">
        <w:lastRenderedPageBreak/>
        <w:t>9.1. Проект генерального плана, проект решения о внесении в него изменений подлежат официальному опубликованию не менее чем за три месяца до утверждения и размещаются на официальном сайте сельского поселения в Интернете. Проект генерального плана подлежит опубликованию в объеме сведений, установленных Градостроительным кодексом Российской Федерации, не позднее, чем за один месяц до дня проведения первых публичных слушаний.</w:t>
      </w:r>
    </w:p>
    <w:p w:rsidR="00A01BA0" w:rsidRPr="00C30DF2" w:rsidRDefault="00A01BA0" w:rsidP="00C30DF2">
      <w:pPr>
        <w:autoSpaceDE w:val="0"/>
        <w:autoSpaceDN w:val="0"/>
        <w:adjustRightInd w:val="0"/>
        <w:ind w:firstLine="540"/>
        <w:jc w:val="both"/>
      </w:pPr>
      <w:r w:rsidRPr="00C30DF2">
        <w:t xml:space="preserve">9.2. Глава Сельского поселения </w:t>
      </w:r>
      <w:proofErr w:type="spellStart"/>
      <w:r w:rsidR="00826DAF">
        <w:rPr>
          <w:rFonts w:eastAsia="Calibri"/>
          <w:shd w:val="clear" w:color="auto" w:fill="FFFFFF"/>
        </w:rPr>
        <w:t>Арбашевский</w:t>
      </w:r>
      <w:proofErr w:type="spellEnd"/>
      <w:r w:rsidRPr="00C30DF2">
        <w:t xml:space="preserve"> сельсовет муниципального района Аскинский район Республики Башкортостан не позднее одного месяца до дня проведения публичных слушаний по проекту генерального плана, проекту решения о внесении в него изменений принимает решение о проведении публичных слушаний по указанным вопросам и обеспечивает его опубликование.</w:t>
      </w:r>
    </w:p>
    <w:p w:rsidR="00A01BA0" w:rsidRPr="00C30DF2" w:rsidRDefault="00A01BA0" w:rsidP="00C30DF2">
      <w:pPr>
        <w:autoSpaceDE w:val="0"/>
        <w:autoSpaceDN w:val="0"/>
        <w:adjustRightInd w:val="0"/>
        <w:ind w:firstLine="540"/>
        <w:jc w:val="both"/>
      </w:pPr>
      <w:r w:rsidRPr="00C30DF2">
        <w:t>9.3. В целях доведения до населения информации о содержании проекта генерального плана в обязательном порядке организуются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 по радио и телевидению.</w:t>
      </w:r>
    </w:p>
    <w:p w:rsidR="00A01BA0" w:rsidRPr="00C30DF2" w:rsidRDefault="00A01BA0" w:rsidP="00C30DF2">
      <w:pPr>
        <w:autoSpaceDE w:val="0"/>
        <w:autoSpaceDN w:val="0"/>
        <w:adjustRightInd w:val="0"/>
        <w:ind w:firstLine="540"/>
        <w:jc w:val="both"/>
      </w:pPr>
      <w:r w:rsidRPr="00C30DF2">
        <w:t xml:space="preserve">9.4. При проведении публичных слушаний в целях обеспечения всем заинтересованным лицам равных возможностей для участия в публичных слушаниях территория Сельского поселения может быть разделена на части в соответствии с установленным законодательством Республики Башкортостан нормативом предельной численности лиц, проживающих или зарегистрированных </w:t>
      </w:r>
      <w:proofErr w:type="gramStart"/>
      <w:r w:rsidRPr="00C30DF2">
        <w:t>на данной части территории</w:t>
      </w:r>
      <w:proofErr w:type="gramEnd"/>
      <w:r w:rsidRPr="00C30DF2">
        <w:t>.</w:t>
      </w:r>
    </w:p>
    <w:p w:rsidR="00A01BA0" w:rsidRPr="00C30DF2" w:rsidRDefault="00A01BA0" w:rsidP="00C30DF2">
      <w:pPr>
        <w:autoSpaceDE w:val="0"/>
        <w:autoSpaceDN w:val="0"/>
        <w:adjustRightInd w:val="0"/>
        <w:ind w:firstLine="540"/>
        <w:jc w:val="both"/>
      </w:pPr>
      <w:r w:rsidRPr="00C30DF2">
        <w:t>9.5. Срок проведения публичных слушаний по проекту генерального плана, проекту решения о внесении в него изменений с момента оповещения жителей сельского поселения о времени и месте их проведения до дня опубликования заключения о результатах публичных слушаний составляет 3 месяца.</w:t>
      </w:r>
    </w:p>
    <w:p w:rsidR="00A01BA0" w:rsidRPr="00C30DF2" w:rsidRDefault="00A01BA0" w:rsidP="00C30DF2">
      <w:pPr>
        <w:autoSpaceDE w:val="0"/>
        <w:autoSpaceDN w:val="0"/>
        <w:adjustRightInd w:val="0"/>
        <w:ind w:firstLine="540"/>
        <w:jc w:val="both"/>
      </w:pPr>
    </w:p>
    <w:p w:rsidR="00A01BA0" w:rsidRPr="00C30DF2" w:rsidRDefault="00A01BA0" w:rsidP="00C30DF2">
      <w:pPr>
        <w:autoSpaceDE w:val="0"/>
        <w:autoSpaceDN w:val="0"/>
        <w:adjustRightInd w:val="0"/>
        <w:jc w:val="center"/>
        <w:rPr>
          <w:b/>
        </w:rPr>
      </w:pPr>
      <w:r w:rsidRPr="00C30DF2">
        <w:rPr>
          <w:b/>
        </w:rPr>
        <w:t>10. Особенности проведения публичных слушаний по проекту правил землепользования и застройки и проекту решения о внесении в них изменений</w:t>
      </w:r>
    </w:p>
    <w:p w:rsidR="00A01BA0" w:rsidRPr="00C30DF2" w:rsidRDefault="00A01BA0" w:rsidP="00C30DF2">
      <w:pPr>
        <w:autoSpaceDE w:val="0"/>
        <w:autoSpaceDN w:val="0"/>
        <w:adjustRightInd w:val="0"/>
        <w:ind w:firstLine="540"/>
        <w:jc w:val="both"/>
      </w:pPr>
      <w:r w:rsidRPr="00C30DF2">
        <w:t xml:space="preserve">10.1. Решение о проведении публичных слушаний по проекту правил землепользования и застройки, проекту решения о внесении в них изменений принимает глава Сельского поселения </w:t>
      </w:r>
      <w:proofErr w:type="spellStart"/>
      <w:r w:rsidR="00826DAF">
        <w:rPr>
          <w:rFonts w:eastAsia="Calibri"/>
          <w:shd w:val="clear" w:color="auto" w:fill="FFFFFF"/>
        </w:rPr>
        <w:t>Арбашевский</w:t>
      </w:r>
      <w:proofErr w:type="spellEnd"/>
      <w:r w:rsidRPr="00C30DF2">
        <w:t xml:space="preserve"> сельсовет муниципального района Аскинский район Республики Башкортостан в срок непозднее, чем через 10 дней со дня получения такого проекта.</w:t>
      </w:r>
    </w:p>
    <w:p w:rsidR="00A01BA0" w:rsidRPr="00C30DF2" w:rsidRDefault="00A01BA0" w:rsidP="00C30DF2">
      <w:pPr>
        <w:autoSpaceDE w:val="0"/>
        <w:autoSpaceDN w:val="0"/>
        <w:adjustRightInd w:val="0"/>
        <w:ind w:firstLine="540"/>
        <w:jc w:val="both"/>
      </w:pPr>
      <w:r w:rsidRPr="00C30DF2">
        <w:t>10.2. Проведение публичных слушаний по проекту правил землепользования и застройки и проекту решения о внесении в них изменений осуществляется Комиссией по подготовке правил землепользования и застройки (далее - комиссия), сформированной в соответствии со статьей 31 Градостроительного кодекса Российской Федерации, которая осуществляет функции, предусмотренные разделом 5 настоящего Положения.</w:t>
      </w:r>
    </w:p>
    <w:p w:rsidR="00A01BA0" w:rsidRPr="00C30DF2" w:rsidRDefault="00A01BA0" w:rsidP="00C30DF2">
      <w:pPr>
        <w:autoSpaceDE w:val="0"/>
        <w:autoSpaceDN w:val="0"/>
        <w:adjustRightInd w:val="0"/>
        <w:ind w:firstLine="540"/>
        <w:jc w:val="both"/>
      </w:pPr>
      <w:r w:rsidRPr="00C30DF2">
        <w:t>10.3. Продолжительность публичных слушаний по проекту правил землепользования и застройки составляет четыре месяца со дня опубликования проекта до дня опубликования заключения о результатах публичных слушаний. Продолжительность публичных слушаний по проекту муниципального правового акта о внесении изменений в правила землепользования и застройки составляет два месяца со дня опубликования проекта до дня опубликования заключения о результатах публичных слушаний.</w:t>
      </w:r>
    </w:p>
    <w:p w:rsidR="00A01BA0" w:rsidRPr="00C30DF2" w:rsidRDefault="00A01BA0" w:rsidP="00C30DF2">
      <w:pPr>
        <w:autoSpaceDE w:val="0"/>
        <w:autoSpaceDN w:val="0"/>
        <w:adjustRightInd w:val="0"/>
        <w:ind w:firstLine="540"/>
        <w:jc w:val="both"/>
      </w:pPr>
      <w:r w:rsidRPr="00C30DF2">
        <w:t xml:space="preserve">10.4. </w:t>
      </w:r>
      <w:proofErr w:type="gramStart"/>
      <w:r w:rsidRPr="00C30DF2">
        <w:t>В случае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 публичные слушания по проекту решения о внесении изменений в правила землепользования и застройки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roofErr w:type="gramEnd"/>
      <w:r w:rsidRPr="00C30DF2">
        <w:t xml:space="preserve"> </w:t>
      </w:r>
      <w:proofErr w:type="gramStart"/>
      <w:r w:rsidRPr="00C30DF2">
        <w:t xml:space="preserve">При этом комиссия направляет извещения о проведении публичных слушаний по проекту правил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w:t>
      </w:r>
      <w:r w:rsidRPr="00C30DF2">
        <w:lastRenderedPageBreak/>
        <w:t>имеющих общую границу с указанным земельным участком, и правообладателям помещений в таком объекте, а также правообладателям объектов</w:t>
      </w:r>
      <w:proofErr w:type="gramEnd"/>
      <w:r w:rsidRPr="00C30DF2">
        <w:t xml:space="preserve">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главой Сельского поселения </w:t>
      </w:r>
      <w:proofErr w:type="spellStart"/>
      <w:r w:rsidR="00826DAF">
        <w:rPr>
          <w:rFonts w:eastAsia="Calibri"/>
          <w:shd w:val="clear" w:color="auto" w:fill="FFFFFF"/>
        </w:rPr>
        <w:t>Арбашевский</w:t>
      </w:r>
      <w:proofErr w:type="spellEnd"/>
      <w:r w:rsidRPr="00C30DF2">
        <w:t xml:space="preserve"> сельсовет муниципального района Аскинский район Республики Башкортостан решения о проведении публичных слушаний по предложениям о внесении изменений в правила землепользования и застройки.</w:t>
      </w:r>
    </w:p>
    <w:p w:rsidR="00A01BA0" w:rsidRPr="00C30DF2" w:rsidRDefault="00A01BA0" w:rsidP="00C30DF2">
      <w:pPr>
        <w:autoSpaceDE w:val="0"/>
        <w:autoSpaceDN w:val="0"/>
        <w:adjustRightInd w:val="0"/>
        <w:ind w:firstLine="540"/>
        <w:jc w:val="both"/>
      </w:pPr>
      <w:r w:rsidRPr="00C30DF2">
        <w:t>10.5. После завершения публичных слушаний по проекту правил землепользования и застройки комиссия с учетом результатов публичных слушаний обеспечивает внесение изменений в проект правил землепользования и застройки и представляет указанный проект Руководителю Исполнительного комитета. Обязательными приложениями к проекту правил землепользования и застройки являются протоколы публичных слушаний и заключение по результатам публичных слушаний.</w:t>
      </w:r>
    </w:p>
    <w:p w:rsidR="00A01BA0" w:rsidRPr="00C30DF2" w:rsidRDefault="00A01BA0" w:rsidP="00C30DF2">
      <w:pPr>
        <w:autoSpaceDE w:val="0"/>
        <w:autoSpaceDN w:val="0"/>
        <w:adjustRightInd w:val="0"/>
        <w:jc w:val="center"/>
      </w:pPr>
    </w:p>
    <w:p w:rsidR="003371F4" w:rsidRPr="00C30DF2" w:rsidRDefault="003371F4" w:rsidP="00C30DF2">
      <w:pPr>
        <w:autoSpaceDE w:val="0"/>
        <w:autoSpaceDN w:val="0"/>
        <w:adjustRightInd w:val="0"/>
        <w:jc w:val="center"/>
        <w:rPr>
          <w:b/>
        </w:rPr>
      </w:pPr>
    </w:p>
    <w:p w:rsidR="00A01BA0" w:rsidRPr="00C30DF2" w:rsidRDefault="00A01BA0" w:rsidP="00C30DF2">
      <w:pPr>
        <w:autoSpaceDE w:val="0"/>
        <w:autoSpaceDN w:val="0"/>
        <w:adjustRightInd w:val="0"/>
        <w:jc w:val="center"/>
        <w:rPr>
          <w:b/>
        </w:rPr>
      </w:pPr>
      <w:r w:rsidRPr="00C30DF2">
        <w:rPr>
          <w:b/>
        </w:rPr>
        <w:t>11. Особенности проведения публичных слушаний по проектам планировки территории</w:t>
      </w:r>
    </w:p>
    <w:p w:rsidR="00A01BA0" w:rsidRPr="00C30DF2" w:rsidRDefault="00A01BA0" w:rsidP="00C30DF2">
      <w:pPr>
        <w:autoSpaceDE w:val="0"/>
        <w:autoSpaceDN w:val="0"/>
        <w:adjustRightInd w:val="0"/>
        <w:jc w:val="center"/>
        <w:rPr>
          <w:b/>
        </w:rPr>
      </w:pPr>
      <w:r w:rsidRPr="00C30DF2">
        <w:rPr>
          <w:b/>
        </w:rPr>
        <w:t>и проектам межевания территории</w:t>
      </w:r>
    </w:p>
    <w:p w:rsidR="00A01BA0" w:rsidRPr="00C30DF2" w:rsidRDefault="00A01BA0" w:rsidP="00C30DF2">
      <w:pPr>
        <w:autoSpaceDE w:val="0"/>
        <w:autoSpaceDN w:val="0"/>
        <w:adjustRightInd w:val="0"/>
        <w:ind w:firstLine="540"/>
        <w:jc w:val="both"/>
      </w:pPr>
      <w:r w:rsidRPr="00C30DF2">
        <w:t xml:space="preserve">11.1. </w:t>
      </w:r>
      <w:proofErr w:type="gramStart"/>
      <w:r w:rsidRPr="00C30DF2">
        <w:t>Публичные слушания по проектам планировки территории и проектам межевания территории проводятся с участием граждан, проживающих на территории, применительно к которой осуществляется подготовка проекта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roofErr w:type="gramEnd"/>
    </w:p>
    <w:p w:rsidR="00A01BA0" w:rsidRPr="00C30DF2" w:rsidRDefault="00A01BA0" w:rsidP="00C30DF2">
      <w:pPr>
        <w:autoSpaceDE w:val="0"/>
        <w:autoSpaceDN w:val="0"/>
        <w:adjustRightInd w:val="0"/>
        <w:ind w:firstLine="540"/>
        <w:jc w:val="both"/>
      </w:pPr>
      <w:r w:rsidRPr="00C30DF2">
        <w:t>11.2. Срок проведения публичных слушаний по проектам планировки территории и проектам межевания территории с момента оповещения жителей сельского поселения о времени и месте их проведения до дня опубликования заключения о результатах публичных слушаний составляет 2 месяца.</w:t>
      </w:r>
    </w:p>
    <w:p w:rsidR="00A01BA0" w:rsidRPr="00C30DF2" w:rsidRDefault="00A01BA0" w:rsidP="00C30DF2">
      <w:pPr>
        <w:autoSpaceDE w:val="0"/>
        <w:autoSpaceDN w:val="0"/>
        <w:adjustRightInd w:val="0"/>
        <w:ind w:firstLine="540"/>
        <w:jc w:val="both"/>
      </w:pPr>
      <w:r w:rsidRPr="00C30DF2">
        <w:t>11.3. Подготовленная документация по проекту планировки территории и проекту межевания территории и заключение о результатах публичных слушаний направляются Руководителю Исполнительного комитета не позднее чем через пятнадцать дней со дня проведения публичных слушаний.</w:t>
      </w:r>
    </w:p>
    <w:p w:rsidR="00A01BA0" w:rsidRPr="00C30DF2" w:rsidRDefault="00A01BA0" w:rsidP="00C30DF2">
      <w:pPr>
        <w:autoSpaceDE w:val="0"/>
        <w:autoSpaceDN w:val="0"/>
        <w:adjustRightInd w:val="0"/>
        <w:ind w:firstLine="540"/>
        <w:jc w:val="both"/>
      </w:pPr>
    </w:p>
    <w:p w:rsidR="00A01BA0" w:rsidRPr="00C30DF2" w:rsidRDefault="00A01BA0" w:rsidP="00C30DF2">
      <w:pPr>
        <w:autoSpaceDE w:val="0"/>
        <w:autoSpaceDN w:val="0"/>
        <w:adjustRightInd w:val="0"/>
        <w:jc w:val="center"/>
        <w:rPr>
          <w:b/>
        </w:rPr>
      </w:pPr>
      <w:r w:rsidRPr="00C30DF2">
        <w:rPr>
          <w:b/>
        </w:rPr>
        <w:t>12. Особенности проведения публичных слушаний по вопросам предоставления разрешений на условно разрешенный вид использования земельного участка или</w:t>
      </w:r>
    </w:p>
    <w:p w:rsidR="00A01BA0" w:rsidRPr="00C30DF2" w:rsidRDefault="00A01BA0" w:rsidP="00C30DF2">
      <w:pPr>
        <w:autoSpaceDE w:val="0"/>
        <w:autoSpaceDN w:val="0"/>
        <w:adjustRightInd w:val="0"/>
        <w:jc w:val="center"/>
        <w:rPr>
          <w:b/>
        </w:rPr>
      </w:pPr>
      <w:r w:rsidRPr="00C30DF2">
        <w:rPr>
          <w:b/>
        </w:rPr>
        <w:t>объекта капитального строительства</w:t>
      </w:r>
    </w:p>
    <w:p w:rsidR="00A01BA0" w:rsidRPr="00C30DF2" w:rsidRDefault="00A01BA0" w:rsidP="00C30DF2">
      <w:pPr>
        <w:autoSpaceDE w:val="0"/>
        <w:autoSpaceDN w:val="0"/>
        <w:adjustRightInd w:val="0"/>
        <w:ind w:firstLine="540"/>
        <w:jc w:val="both"/>
      </w:pPr>
      <w:r w:rsidRPr="00C30DF2">
        <w:t>12.1.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разрешение.</w:t>
      </w:r>
    </w:p>
    <w:p w:rsidR="00A01BA0" w:rsidRPr="00C30DF2" w:rsidRDefault="00A01BA0" w:rsidP="00C30DF2">
      <w:pPr>
        <w:autoSpaceDE w:val="0"/>
        <w:autoSpaceDN w:val="0"/>
        <w:adjustRightInd w:val="0"/>
        <w:ind w:firstLine="540"/>
        <w:jc w:val="both"/>
      </w:pPr>
      <w:r w:rsidRPr="00C30DF2">
        <w:t>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капительного строительства, подверженных риску такого негативного воздействия.</w:t>
      </w:r>
    </w:p>
    <w:p w:rsidR="00A01BA0" w:rsidRPr="00C30DF2" w:rsidRDefault="00A01BA0" w:rsidP="00C30DF2">
      <w:pPr>
        <w:autoSpaceDE w:val="0"/>
        <w:autoSpaceDN w:val="0"/>
        <w:adjustRightInd w:val="0"/>
        <w:ind w:firstLine="540"/>
        <w:jc w:val="both"/>
      </w:pPr>
      <w:r w:rsidRPr="00C30DF2">
        <w:t xml:space="preserve">12.2. </w:t>
      </w:r>
      <w:proofErr w:type="gramStart"/>
      <w:r w:rsidRPr="00C30DF2">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C30DF2">
        <w:t xml:space="preserve"> к </w:t>
      </w:r>
      <w:proofErr w:type="gramStart"/>
      <w:r w:rsidRPr="00C30DF2">
        <w:t>которому</w:t>
      </w:r>
      <w:proofErr w:type="gramEnd"/>
      <w:r w:rsidRPr="00C30DF2">
        <w:t xml:space="preserve"> запрашивается данное разрешение. Указанные сообщения направляются не позднее чем через </w:t>
      </w:r>
      <w:r w:rsidRPr="00C30DF2">
        <w:lastRenderedPageBreak/>
        <w:t>десять дней со дня поступления заявления заинтересованного лица о предоставлении разрешения на условно разрешенный вид использования.</w:t>
      </w:r>
    </w:p>
    <w:p w:rsidR="00A01BA0" w:rsidRPr="00C30DF2" w:rsidRDefault="00A01BA0" w:rsidP="00C30DF2">
      <w:pPr>
        <w:autoSpaceDE w:val="0"/>
        <w:autoSpaceDN w:val="0"/>
        <w:adjustRightInd w:val="0"/>
        <w:ind w:firstLine="540"/>
        <w:jc w:val="both"/>
      </w:pPr>
      <w:r w:rsidRPr="00C30DF2">
        <w:t>12.3. Срок подготовки и проведения публичных слушаний по вопросам предоставления разрешений на условно разрешенный вид использования земельного участка или объекта капитального строительства составляет не более одного месяца.</w:t>
      </w:r>
    </w:p>
    <w:p w:rsidR="00A01BA0" w:rsidRPr="00C30DF2" w:rsidRDefault="00A01BA0" w:rsidP="00C30DF2">
      <w:pPr>
        <w:autoSpaceDE w:val="0"/>
        <w:autoSpaceDN w:val="0"/>
        <w:adjustRightInd w:val="0"/>
        <w:ind w:firstLine="540"/>
        <w:jc w:val="both"/>
      </w:pPr>
      <w:r w:rsidRPr="00C30DF2">
        <w:t>12.4. На основании заключения о результатах публичных слушаний по вопросу предоставления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Руководителю Исполнительного комитета.</w:t>
      </w:r>
    </w:p>
    <w:p w:rsidR="00A01BA0" w:rsidRPr="00C30DF2" w:rsidRDefault="00A01BA0" w:rsidP="00C30DF2">
      <w:pPr>
        <w:autoSpaceDE w:val="0"/>
        <w:autoSpaceDN w:val="0"/>
        <w:adjustRightInd w:val="0"/>
        <w:ind w:firstLine="540"/>
        <w:jc w:val="both"/>
      </w:pPr>
      <w:r w:rsidRPr="00C30DF2">
        <w:t xml:space="preserve">12.5. На основании указанных рекомендаций администрация Сельского поселения </w:t>
      </w:r>
      <w:proofErr w:type="spellStart"/>
      <w:r w:rsidR="00826DAF">
        <w:rPr>
          <w:rFonts w:eastAsia="Calibri"/>
          <w:shd w:val="clear" w:color="auto" w:fill="FFFFFF"/>
        </w:rPr>
        <w:t>Арбашевский</w:t>
      </w:r>
      <w:proofErr w:type="spellEnd"/>
      <w:r w:rsidRPr="00C30DF2">
        <w:t xml:space="preserve"> сельсовет муниципального района Аскинский район Республики Башкортостан в течение трех дней со дня их поступления принимает решение о предоставлении разрешения на условно разрешенный вид использования или об отказе в предоставлении такого разрешения.</w:t>
      </w:r>
    </w:p>
    <w:p w:rsidR="00A01BA0" w:rsidRPr="00C30DF2" w:rsidRDefault="00A01BA0" w:rsidP="00C30DF2">
      <w:pPr>
        <w:autoSpaceDE w:val="0"/>
        <w:autoSpaceDN w:val="0"/>
        <w:adjustRightInd w:val="0"/>
        <w:ind w:firstLine="540"/>
        <w:jc w:val="both"/>
      </w:pPr>
      <w:r w:rsidRPr="00C30DF2">
        <w:t xml:space="preserve">12.6. </w:t>
      </w:r>
      <w:proofErr w:type="gramStart"/>
      <w:r w:rsidRPr="00C30DF2">
        <w:t>Лицо, заинтересованное в получении разрешения на условно разрешенный вид использования, самостоятельно за счет собственных средств осуществляет подготовку демонстрационного материала, приобретение необходимых канцелярских принадлежностей, оплачивает аренду помещения для проведения публичных слушаний, оплачивает размещение публикаций в средствах массовой информации и несет иные расходы, связанные с организацией и проведением публичных слушаний по своему вопросу.</w:t>
      </w:r>
      <w:proofErr w:type="gramEnd"/>
    </w:p>
    <w:p w:rsidR="00A01BA0" w:rsidRPr="00C30DF2" w:rsidRDefault="00A01BA0" w:rsidP="00C30DF2">
      <w:pPr>
        <w:autoSpaceDE w:val="0"/>
        <w:autoSpaceDN w:val="0"/>
        <w:adjustRightInd w:val="0"/>
        <w:ind w:firstLine="540"/>
        <w:jc w:val="both"/>
      </w:pPr>
    </w:p>
    <w:p w:rsidR="00A01BA0" w:rsidRPr="00C30DF2" w:rsidRDefault="00A01BA0" w:rsidP="00C30DF2">
      <w:pPr>
        <w:autoSpaceDE w:val="0"/>
        <w:autoSpaceDN w:val="0"/>
        <w:adjustRightInd w:val="0"/>
        <w:jc w:val="center"/>
        <w:rPr>
          <w:b/>
        </w:rPr>
      </w:pPr>
      <w:r w:rsidRPr="00C30DF2">
        <w:rPr>
          <w:b/>
        </w:rPr>
        <w:t>13. Особенности проведения публичных слушаний по вопросам изменения одного вида разрешенного использования земельных участков и объектов капитального строительства</w:t>
      </w:r>
    </w:p>
    <w:p w:rsidR="00A01BA0" w:rsidRPr="00C30DF2" w:rsidRDefault="00A01BA0" w:rsidP="00C30DF2">
      <w:pPr>
        <w:autoSpaceDE w:val="0"/>
        <w:autoSpaceDN w:val="0"/>
        <w:adjustRightInd w:val="0"/>
        <w:jc w:val="center"/>
        <w:rPr>
          <w:b/>
        </w:rPr>
      </w:pPr>
      <w:r w:rsidRPr="00C30DF2">
        <w:rPr>
          <w:b/>
        </w:rPr>
        <w:t>на другой вид такого использования</w:t>
      </w:r>
    </w:p>
    <w:p w:rsidR="00A01BA0" w:rsidRPr="00C30DF2" w:rsidRDefault="00A01BA0" w:rsidP="00C30DF2">
      <w:pPr>
        <w:autoSpaceDE w:val="0"/>
        <w:autoSpaceDN w:val="0"/>
        <w:adjustRightInd w:val="0"/>
        <w:ind w:firstLine="540"/>
        <w:jc w:val="both"/>
      </w:pPr>
      <w:r w:rsidRPr="00C30DF2">
        <w:t>13.1. Публичные слушания по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проводятся в порядке и сроки, которые предусмотрены для проведения публичных слушаний по вопросам предоставления разрешений на условно разрешенный вид использования земельного участка или объекта капитального строительства.</w:t>
      </w:r>
    </w:p>
    <w:p w:rsidR="00A01BA0" w:rsidRPr="00C30DF2" w:rsidRDefault="00A01BA0" w:rsidP="00C30DF2">
      <w:pPr>
        <w:autoSpaceDE w:val="0"/>
        <w:autoSpaceDN w:val="0"/>
        <w:adjustRightInd w:val="0"/>
        <w:ind w:firstLine="540"/>
        <w:jc w:val="both"/>
      </w:pPr>
      <w:r w:rsidRPr="00C30DF2">
        <w:t>13.2. Публичные слушания по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проводятся до утверждения в порядке, установленном Градостроительным кодексом Российской Федерации правил землепользования и застройки.</w:t>
      </w:r>
    </w:p>
    <w:p w:rsidR="00A01BA0" w:rsidRPr="00C30DF2" w:rsidRDefault="00A01BA0" w:rsidP="00C30DF2">
      <w:pPr>
        <w:autoSpaceDE w:val="0"/>
        <w:autoSpaceDN w:val="0"/>
        <w:adjustRightInd w:val="0"/>
        <w:ind w:firstLine="540"/>
        <w:jc w:val="both"/>
      </w:pPr>
    </w:p>
    <w:p w:rsidR="00A01BA0" w:rsidRPr="00C30DF2" w:rsidRDefault="00A01BA0" w:rsidP="00C30DF2">
      <w:pPr>
        <w:autoSpaceDE w:val="0"/>
        <w:autoSpaceDN w:val="0"/>
        <w:adjustRightInd w:val="0"/>
        <w:jc w:val="center"/>
        <w:rPr>
          <w:b/>
        </w:rPr>
      </w:pPr>
      <w:r w:rsidRPr="00C30DF2">
        <w:rPr>
          <w:b/>
        </w:rPr>
        <w:t>14. Особенности проведения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A01BA0" w:rsidRPr="00C30DF2" w:rsidRDefault="00A01BA0" w:rsidP="00C30DF2">
      <w:pPr>
        <w:autoSpaceDE w:val="0"/>
        <w:autoSpaceDN w:val="0"/>
        <w:adjustRightInd w:val="0"/>
        <w:ind w:firstLine="540"/>
        <w:jc w:val="both"/>
      </w:pPr>
      <w:r w:rsidRPr="00C30DF2">
        <w:t>14.1. 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в порядке и сроки, которые предусмотрены для проведения публичных слушаний по вопросам предоставления разрешений на условно разрешенный вид использования земельного участка или объекта капитального строительства, с учетом особенностей, предусмотренных настоящим разделом.</w:t>
      </w:r>
    </w:p>
    <w:p w:rsidR="00A01BA0" w:rsidRPr="00C30DF2" w:rsidRDefault="00A01BA0" w:rsidP="00C30DF2">
      <w:pPr>
        <w:autoSpaceDE w:val="0"/>
        <w:autoSpaceDN w:val="0"/>
        <w:adjustRightInd w:val="0"/>
        <w:ind w:firstLine="540"/>
        <w:jc w:val="both"/>
      </w:pPr>
      <w:r w:rsidRPr="00C30DF2">
        <w:t xml:space="preserve">14.2. </w:t>
      </w:r>
      <w:proofErr w:type="gramStart"/>
      <w:r w:rsidRPr="00C30DF2">
        <w:t>На основании заключения о результатах публичных слушаний по вопросу предоставления разрешения на отклонение от предельных параметров</w:t>
      </w:r>
      <w:proofErr w:type="gramEnd"/>
      <w:r w:rsidRPr="00C30DF2">
        <w:t xml:space="preserve">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w:t>
      </w:r>
    </w:p>
    <w:p w:rsidR="00A01BA0" w:rsidRPr="00C30DF2" w:rsidRDefault="00A01BA0" w:rsidP="00C30DF2">
      <w:pPr>
        <w:autoSpaceDE w:val="0"/>
        <w:autoSpaceDN w:val="0"/>
        <w:adjustRightInd w:val="0"/>
        <w:ind w:firstLine="540"/>
        <w:jc w:val="both"/>
      </w:pPr>
      <w:r w:rsidRPr="00C30DF2">
        <w:t xml:space="preserve">14.3.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принимается администрации Сельского поселения </w:t>
      </w:r>
      <w:proofErr w:type="spellStart"/>
      <w:r w:rsidR="00826DAF">
        <w:rPr>
          <w:rFonts w:eastAsia="Calibri"/>
          <w:shd w:val="clear" w:color="auto" w:fill="FFFFFF"/>
        </w:rPr>
        <w:t>Арбашевский</w:t>
      </w:r>
      <w:proofErr w:type="spellEnd"/>
      <w:r w:rsidRPr="00C30DF2">
        <w:t xml:space="preserve"> сельсовет муниципального района Аскинский </w:t>
      </w:r>
      <w:r w:rsidRPr="00C30DF2">
        <w:lastRenderedPageBreak/>
        <w:t>район Республики Башкортостан в течение семи дней со дня поступления соответствующих рекомендаций.</w:t>
      </w:r>
    </w:p>
    <w:p w:rsidR="00A01BA0" w:rsidRPr="00C30DF2" w:rsidRDefault="00A01BA0" w:rsidP="00C30DF2">
      <w:pPr>
        <w:autoSpaceDE w:val="0"/>
        <w:autoSpaceDN w:val="0"/>
        <w:adjustRightInd w:val="0"/>
        <w:ind w:firstLine="540"/>
        <w:jc w:val="both"/>
      </w:pPr>
      <w:r w:rsidRPr="00C30DF2">
        <w:t xml:space="preserve">14.4. </w:t>
      </w:r>
      <w:proofErr w:type="gramStart"/>
      <w:r w:rsidRPr="00C30DF2">
        <w:t>Лицо, заинтересованное в получении разрешения на отклонение от предельных параметров разрешенного строительства, самостоятельно за счет собственных средств осуществляет подготовку демонстрационного материала, приобретение необходимых канцелярских принадлежностей, оплачивает аренду помещения для проведения публичных слушаний, оплачивает размещение публикаций в средствах массовой информации и несет иные расходы, связанные с организацией и проведением публичных слушаний по своему вопросу.</w:t>
      </w:r>
      <w:proofErr w:type="gramEnd"/>
    </w:p>
    <w:p w:rsidR="00A01BA0" w:rsidRPr="00C30DF2" w:rsidRDefault="00A01BA0" w:rsidP="00C30DF2">
      <w:pPr>
        <w:autoSpaceDE w:val="0"/>
        <w:autoSpaceDN w:val="0"/>
        <w:adjustRightInd w:val="0"/>
        <w:ind w:firstLine="540"/>
        <w:jc w:val="both"/>
      </w:pPr>
    </w:p>
    <w:p w:rsidR="00A01BA0" w:rsidRPr="00C30DF2" w:rsidRDefault="00A01BA0" w:rsidP="00C30DF2">
      <w:pPr>
        <w:sectPr w:rsidR="00A01BA0" w:rsidRPr="00C30DF2" w:rsidSect="00C30DF2">
          <w:pgSz w:w="11906" w:h="16838"/>
          <w:pgMar w:top="1134" w:right="567" w:bottom="1134" w:left="1134" w:header="708" w:footer="708" w:gutter="0"/>
          <w:cols w:space="720"/>
        </w:sectPr>
      </w:pPr>
    </w:p>
    <w:p w:rsidR="00A01BA0" w:rsidRPr="00C30DF2" w:rsidRDefault="00A01BA0" w:rsidP="00C30DF2">
      <w:pPr>
        <w:autoSpaceDE w:val="0"/>
        <w:autoSpaceDN w:val="0"/>
        <w:adjustRightInd w:val="0"/>
        <w:jc w:val="right"/>
      </w:pPr>
      <w:r w:rsidRPr="00C30DF2">
        <w:lastRenderedPageBreak/>
        <w:t>Приложение</w:t>
      </w:r>
    </w:p>
    <w:p w:rsidR="00A01BA0" w:rsidRPr="00C30DF2" w:rsidRDefault="00A01BA0" w:rsidP="00C30DF2">
      <w:pPr>
        <w:autoSpaceDE w:val="0"/>
        <w:autoSpaceDN w:val="0"/>
        <w:adjustRightInd w:val="0"/>
        <w:jc w:val="right"/>
      </w:pPr>
      <w:r w:rsidRPr="00C30DF2">
        <w:t xml:space="preserve">к Положению о порядке организации </w:t>
      </w:r>
    </w:p>
    <w:p w:rsidR="00A01BA0" w:rsidRPr="00C30DF2" w:rsidRDefault="00A01BA0" w:rsidP="00C30DF2">
      <w:pPr>
        <w:autoSpaceDE w:val="0"/>
        <w:autoSpaceDN w:val="0"/>
        <w:adjustRightInd w:val="0"/>
        <w:jc w:val="right"/>
      </w:pPr>
      <w:r w:rsidRPr="00C30DF2">
        <w:t xml:space="preserve">и проведения публичных слушаний </w:t>
      </w:r>
    </w:p>
    <w:p w:rsidR="00A01BA0" w:rsidRPr="00C30DF2" w:rsidRDefault="00A01BA0" w:rsidP="00C30DF2">
      <w:pPr>
        <w:autoSpaceDE w:val="0"/>
        <w:autoSpaceDN w:val="0"/>
        <w:adjustRightInd w:val="0"/>
        <w:jc w:val="right"/>
      </w:pPr>
      <w:r w:rsidRPr="00C30DF2">
        <w:t>в Сельском поселении</w:t>
      </w:r>
      <w:r w:rsidRPr="00C30DF2">
        <w:rPr>
          <w:rFonts w:eastAsia="Calibri"/>
          <w:shd w:val="clear" w:color="auto" w:fill="FFFFFF"/>
        </w:rPr>
        <w:t xml:space="preserve"> </w:t>
      </w:r>
      <w:proofErr w:type="spellStart"/>
      <w:r w:rsidR="00826DAF">
        <w:rPr>
          <w:rFonts w:eastAsia="Calibri"/>
          <w:shd w:val="clear" w:color="auto" w:fill="FFFFFF"/>
        </w:rPr>
        <w:t>Арбашевский</w:t>
      </w:r>
      <w:proofErr w:type="spellEnd"/>
      <w:r w:rsidRPr="00C30DF2">
        <w:t xml:space="preserve"> сельсовет</w:t>
      </w:r>
    </w:p>
    <w:p w:rsidR="00A01BA0" w:rsidRPr="00C30DF2" w:rsidRDefault="00A01BA0" w:rsidP="00C30DF2">
      <w:pPr>
        <w:autoSpaceDE w:val="0"/>
        <w:autoSpaceDN w:val="0"/>
        <w:adjustRightInd w:val="0"/>
        <w:jc w:val="right"/>
      </w:pPr>
      <w:r w:rsidRPr="00C30DF2">
        <w:t>муниципального района Аскинский район</w:t>
      </w:r>
    </w:p>
    <w:p w:rsidR="00A01BA0" w:rsidRPr="00C30DF2" w:rsidRDefault="00A01BA0" w:rsidP="00C30DF2">
      <w:pPr>
        <w:autoSpaceDE w:val="0"/>
        <w:autoSpaceDN w:val="0"/>
        <w:adjustRightInd w:val="0"/>
        <w:jc w:val="right"/>
      </w:pPr>
      <w:r w:rsidRPr="00C30DF2">
        <w:t>Республики Башкортостан</w:t>
      </w:r>
    </w:p>
    <w:p w:rsidR="00A01BA0" w:rsidRPr="00C30DF2" w:rsidRDefault="00A01BA0" w:rsidP="00C30DF2">
      <w:pPr>
        <w:autoSpaceDE w:val="0"/>
        <w:autoSpaceDN w:val="0"/>
        <w:adjustRightInd w:val="0"/>
        <w:ind w:firstLine="540"/>
        <w:jc w:val="both"/>
      </w:pPr>
    </w:p>
    <w:p w:rsidR="00A01BA0" w:rsidRPr="00C30DF2" w:rsidRDefault="00A01BA0" w:rsidP="00C30DF2">
      <w:pPr>
        <w:autoSpaceDE w:val="0"/>
        <w:autoSpaceDN w:val="0"/>
        <w:adjustRightInd w:val="0"/>
      </w:pPr>
    </w:p>
    <w:p w:rsidR="00A01BA0" w:rsidRPr="00C30DF2" w:rsidRDefault="00A01BA0" w:rsidP="00C30DF2">
      <w:pPr>
        <w:autoSpaceDE w:val="0"/>
        <w:autoSpaceDN w:val="0"/>
        <w:adjustRightInd w:val="0"/>
      </w:pPr>
    </w:p>
    <w:p w:rsidR="00A01BA0" w:rsidRPr="00C30DF2" w:rsidRDefault="00A01BA0" w:rsidP="00C30DF2">
      <w:pPr>
        <w:autoSpaceDE w:val="0"/>
        <w:autoSpaceDN w:val="0"/>
        <w:adjustRightInd w:val="0"/>
        <w:jc w:val="center"/>
      </w:pPr>
      <w:r w:rsidRPr="00C30DF2">
        <w:t>ПОДПИСНОЙ ЛИСТ ИНИЦИАТИВНОЙ ГРУППЫ</w:t>
      </w:r>
    </w:p>
    <w:p w:rsidR="00A01BA0" w:rsidRPr="00C30DF2" w:rsidRDefault="00A01BA0" w:rsidP="00C30DF2">
      <w:pPr>
        <w:autoSpaceDE w:val="0"/>
        <w:autoSpaceDN w:val="0"/>
        <w:adjustRightInd w:val="0"/>
      </w:pPr>
    </w:p>
    <w:p w:rsidR="00A01BA0" w:rsidRPr="00C30DF2" w:rsidRDefault="00A01BA0" w:rsidP="00C30DF2">
      <w:pPr>
        <w:autoSpaceDE w:val="0"/>
        <w:autoSpaceDN w:val="0"/>
        <w:adjustRightInd w:val="0"/>
      </w:pPr>
      <w:r w:rsidRPr="00C30DF2">
        <w:t>Публичные слушания по проект</w:t>
      </w:r>
      <w:proofErr w:type="gramStart"/>
      <w:r w:rsidRPr="00C30DF2">
        <w:t>у(</w:t>
      </w:r>
      <w:proofErr w:type="spellStart"/>
      <w:proofErr w:type="gramEnd"/>
      <w:r w:rsidRPr="00C30DF2">
        <w:t>ам</w:t>
      </w:r>
      <w:proofErr w:type="spellEnd"/>
      <w:r w:rsidRPr="00C30DF2">
        <w:t>):</w:t>
      </w:r>
    </w:p>
    <w:p w:rsidR="00A01BA0" w:rsidRPr="00C30DF2" w:rsidRDefault="00A01BA0" w:rsidP="00C30DF2">
      <w:pPr>
        <w:autoSpaceDE w:val="0"/>
        <w:autoSpaceDN w:val="0"/>
        <w:adjustRightInd w:val="0"/>
      </w:pPr>
      <w:r w:rsidRPr="00C30DF2">
        <w:t>"_______________________________________________________"</w:t>
      </w:r>
    </w:p>
    <w:p w:rsidR="00A01BA0" w:rsidRPr="00C30DF2" w:rsidRDefault="00A01BA0" w:rsidP="00C30DF2">
      <w:pPr>
        <w:autoSpaceDE w:val="0"/>
        <w:autoSpaceDN w:val="0"/>
        <w:adjustRightInd w:val="0"/>
      </w:pPr>
      <w:r w:rsidRPr="00C30DF2">
        <w:t xml:space="preserve">Мы,  нижеподписавшиеся,   поддерживаем   проведение   публичных   слушаний  </w:t>
      </w:r>
      <w:proofErr w:type="gramStart"/>
      <w:r w:rsidRPr="00C30DF2">
        <w:t>по</w:t>
      </w:r>
      <w:proofErr w:type="gramEnd"/>
    </w:p>
    <w:p w:rsidR="00A01BA0" w:rsidRPr="00C30DF2" w:rsidRDefault="00A01BA0" w:rsidP="00C30DF2">
      <w:pPr>
        <w:autoSpaceDE w:val="0"/>
        <w:autoSpaceDN w:val="0"/>
        <w:adjustRightInd w:val="0"/>
      </w:pPr>
      <w:r w:rsidRPr="00C30DF2">
        <w:t>предлагаемым проектам</w:t>
      </w:r>
    </w:p>
    <w:p w:rsidR="00A01BA0" w:rsidRPr="00C30DF2" w:rsidRDefault="00A01BA0" w:rsidP="00C30DF2">
      <w:pPr>
        <w:autoSpaceDE w:val="0"/>
        <w:autoSpaceDN w:val="0"/>
        <w:adjustRightInd w:val="0"/>
        <w:jc w:val="both"/>
      </w:pPr>
    </w:p>
    <w:tbl>
      <w:tblPr>
        <w:tblW w:w="0" w:type="auto"/>
        <w:tblInd w:w="70" w:type="dxa"/>
        <w:tblLayout w:type="fixed"/>
        <w:tblCellMar>
          <w:left w:w="70" w:type="dxa"/>
          <w:right w:w="70" w:type="dxa"/>
        </w:tblCellMar>
        <w:tblLook w:val="04A0" w:firstRow="1" w:lastRow="0" w:firstColumn="1" w:lastColumn="0" w:noHBand="0" w:noVBand="1"/>
      </w:tblPr>
      <w:tblGrid>
        <w:gridCol w:w="540"/>
        <w:gridCol w:w="1350"/>
        <w:gridCol w:w="1350"/>
        <w:gridCol w:w="1863"/>
        <w:gridCol w:w="2552"/>
        <w:gridCol w:w="1890"/>
      </w:tblGrid>
      <w:tr w:rsidR="00A01BA0" w:rsidRPr="00C30DF2" w:rsidTr="00A01BA0">
        <w:trPr>
          <w:trHeight w:val="960"/>
        </w:trPr>
        <w:tc>
          <w:tcPr>
            <w:tcW w:w="540" w:type="dxa"/>
            <w:tcBorders>
              <w:top w:val="single" w:sz="6" w:space="0" w:color="auto"/>
              <w:left w:val="single" w:sz="6" w:space="0" w:color="auto"/>
              <w:bottom w:val="single" w:sz="6" w:space="0" w:color="auto"/>
              <w:right w:val="single" w:sz="6" w:space="0" w:color="auto"/>
            </w:tcBorders>
            <w:hideMark/>
          </w:tcPr>
          <w:p w:rsidR="00A01BA0" w:rsidRPr="00C30DF2" w:rsidRDefault="00A01BA0" w:rsidP="00C30DF2">
            <w:pPr>
              <w:autoSpaceDE w:val="0"/>
              <w:autoSpaceDN w:val="0"/>
              <w:adjustRightInd w:val="0"/>
            </w:pPr>
            <w:r w:rsidRPr="00C30DF2">
              <w:t xml:space="preserve">N </w:t>
            </w:r>
          </w:p>
        </w:tc>
        <w:tc>
          <w:tcPr>
            <w:tcW w:w="1350" w:type="dxa"/>
            <w:tcBorders>
              <w:top w:val="single" w:sz="6" w:space="0" w:color="auto"/>
              <w:left w:val="single" w:sz="6" w:space="0" w:color="auto"/>
              <w:bottom w:val="single" w:sz="6" w:space="0" w:color="auto"/>
              <w:right w:val="single" w:sz="6" w:space="0" w:color="auto"/>
            </w:tcBorders>
            <w:hideMark/>
          </w:tcPr>
          <w:p w:rsidR="00A01BA0" w:rsidRPr="00C30DF2" w:rsidRDefault="00A01BA0" w:rsidP="00C30DF2">
            <w:pPr>
              <w:autoSpaceDE w:val="0"/>
              <w:autoSpaceDN w:val="0"/>
              <w:adjustRightInd w:val="0"/>
              <w:jc w:val="center"/>
            </w:pPr>
            <w:r w:rsidRPr="00C30DF2">
              <w:t>Фамилия, имя, отчество</w:t>
            </w:r>
          </w:p>
        </w:tc>
        <w:tc>
          <w:tcPr>
            <w:tcW w:w="1350" w:type="dxa"/>
            <w:tcBorders>
              <w:top w:val="single" w:sz="6" w:space="0" w:color="auto"/>
              <w:left w:val="single" w:sz="6" w:space="0" w:color="auto"/>
              <w:bottom w:val="single" w:sz="6" w:space="0" w:color="auto"/>
              <w:right w:val="single" w:sz="6" w:space="0" w:color="auto"/>
            </w:tcBorders>
            <w:hideMark/>
          </w:tcPr>
          <w:p w:rsidR="00A01BA0" w:rsidRPr="00C30DF2" w:rsidRDefault="00A01BA0" w:rsidP="00C30DF2">
            <w:pPr>
              <w:autoSpaceDE w:val="0"/>
              <w:autoSpaceDN w:val="0"/>
              <w:adjustRightInd w:val="0"/>
              <w:jc w:val="center"/>
            </w:pPr>
            <w:r w:rsidRPr="00C30DF2">
              <w:t>Дата рождения</w:t>
            </w:r>
          </w:p>
        </w:tc>
        <w:tc>
          <w:tcPr>
            <w:tcW w:w="1863" w:type="dxa"/>
            <w:tcBorders>
              <w:top w:val="single" w:sz="6" w:space="0" w:color="auto"/>
              <w:left w:val="single" w:sz="6" w:space="0" w:color="auto"/>
              <w:bottom w:val="single" w:sz="6" w:space="0" w:color="auto"/>
              <w:right w:val="single" w:sz="6" w:space="0" w:color="auto"/>
            </w:tcBorders>
            <w:hideMark/>
          </w:tcPr>
          <w:p w:rsidR="00A01BA0" w:rsidRPr="00C30DF2" w:rsidRDefault="00A01BA0" w:rsidP="00C30DF2">
            <w:pPr>
              <w:autoSpaceDE w:val="0"/>
              <w:autoSpaceDN w:val="0"/>
              <w:adjustRightInd w:val="0"/>
              <w:jc w:val="center"/>
            </w:pPr>
            <w:r w:rsidRPr="00C30DF2">
              <w:t>Адрес места жительства (с указанием индекса)</w:t>
            </w:r>
          </w:p>
        </w:tc>
        <w:tc>
          <w:tcPr>
            <w:tcW w:w="2552" w:type="dxa"/>
            <w:tcBorders>
              <w:top w:val="single" w:sz="6" w:space="0" w:color="auto"/>
              <w:left w:val="single" w:sz="6" w:space="0" w:color="auto"/>
              <w:bottom w:val="single" w:sz="6" w:space="0" w:color="auto"/>
              <w:right w:val="single" w:sz="6" w:space="0" w:color="auto"/>
            </w:tcBorders>
            <w:hideMark/>
          </w:tcPr>
          <w:p w:rsidR="00A01BA0" w:rsidRPr="00C30DF2" w:rsidRDefault="00A01BA0" w:rsidP="00C30DF2">
            <w:pPr>
              <w:autoSpaceDE w:val="0"/>
              <w:autoSpaceDN w:val="0"/>
              <w:adjustRightInd w:val="0"/>
              <w:jc w:val="center"/>
            </w:pPr>
            <w:r w:rsidRPr="00C30DF2">
              <w:t>Серия, номер паспорта или документа, его заменяющего</w:t>
            </w:r>
          </w:p>
        </w:tc>
        <w:tc>
          <w:tcPr>
            <w:tcW w:w="1890" w:type="dxa"/>
            <w:tcBorders>
              <w:top w:val="single" w:sz="6" w:space="0" w:color="auto"/>
              <w:left w:val="single" w:sz="6" w:space="0" w:color="auto"/>
              <w:bottom w:val="single" w:sz="6" w:space="0" w:color="auto"/>
              <w:right w:val="single" w:sz="6" w:space="0" w:color="auto"/>
            </w:tcBorders>
            <w:hideMark/>
          </w:tcPr>
          <w:p w:rsidR="00A01BA0" w:rsidRPr="00C30DF2" w:rsidRDefault="00A01BA0" w:rsidP="00C30DF2">
            <w:pPr>
              <w:autoSpaceDE w:val="0"/>
              <w:autoSpaceDN w:val="0"/>
              <w:adjustRightInd w:val="0"/>
              <w:jc w:val="center"/>
            </w:pPr>
            <w:r w:rsidRPr="00C30DF2">
              <w:t>Подпись и дата ее внесения &lt;*&gt;</w:t>
            </w:r>
          </w:p>
        </w:tc>
      </w:tr>
      <w:tr w:rsidR="00A01BA0" w:rsidRPr="00C30DF2" w:rsidTr="00A01BA0">
        <w:trPr>
          <w:trHeight w:val="240"/>
        </w:trPr>
        <w:tc>
          <w:tcPr>
            <w:tcW w:w="540" w:type="dxa"/>
            <w:tcBorders>
              <w:top w:val="single" w:sz="6" w:space="0" w:color="auto"/>
              <w:left w:val="single" w:sz="6" w:space="0" w:color="auto"/>
              <w:bottom w:val="single" w:sz="6" w:space="0" w:color="auto"/>
              <w:right w:val="single" w:sz="6" w:space="0" w:color="auto"/>
            </w:tcBorders>
            <w:hideMark/>
          </w:tcPr>
          <w:p w:rsidR="00A01BA0" w:rsidRPr="00C30DF2" w:rsidRDefault="00A01BA0" w:rsidP="00C30DF2">
            <w:pPr>
              <w:autoSpaceDE w:val="0"/>
              <w:autoSpaceDN w:val="0"/>
              <w:adjustRightInd w:val="0"/>
            </w:pPr>
            <w:r w:rsidRPr="00C30DF2">
              <w:t xml:space="preserve">1 </w:t>
            </w:r>
          </w:p>
        </w:tc>
        <w:tc>
          <w:tcPr>
            <w:tcW w:w="1350" w:type="dxa"/>
            <w:tcBorders>
              <w:top w:val="single" w:sz="6" w:space="0" w:color="auto"/>
              <w:left w:val="single" w:sz="6" w:space="0" w:color="auto"/>
              <w:bottom w:val="single" w:sz="6" w:space="0" w:color="auto"/>
              <w:right w:val="single" w:sz="6" w:space="0" w:color="auto"/>
            </w:tcBorders>
          </w:tcPr>
          <w:p w:rsidR="00A01BA0" w:rsidRPr="00C30DF2" w:rsidRDefault="00A01BA0" w:rsidP="00C30DF2">
            <w:pPr>
              <w:autoSpaceDE w:val="0"/>
              <w:autoSpaceDN w:val="0"/>
              <w:adjustRightInd w:val="0"/>
              <w:jc w:val="center"/>
            </w:pPr>
          </w:p>
        </w:tc>
        <w:tc>
          <w:tcPr>
            <w:tcW w:w="1350" w:type="dxa"/>
            <w:tcBorders>
              <w:top w:val="single" w:sz="6" w:space="0" w:color="auto"/>
              <w:left w:val="single" w:sz="6" w:space="0" w:color="auto"/>
              <w:bottom w:val="single" w:sz="6" w:space="0" w:color="auto"/>
              <w:right w:val="single" w:sz="6" w:space="0" w:color="auto"/>
            </w:tcBorders>
          </w:tcPr>
          <w:p w:rsidR="00A01BA0" w:rsidRPr="00C30DF2" w:rsidRDefault="00A01BA0" w:rsidP="00C30DF2">
            <w:pPr>
              <w:autoSpaceDE w:val="0"/>
              <w:autoSpaceDN w:val="0"/>
              <w:adjustRightInd w:val="0"/>
              <w:jc w:val="center"/>
            </w:pPr>
          </w:p>
        </w:tc>
        <w:tc>
          <w:tcPr>
            <w:tcW w:w="1863" w:type="dxa"/>
            <w:tcBorders>
              <w:top w:val="single" w:sz="6" w:space="0" w:color="auto"/>
              <w:left w:val="single" w:sz="6" w:space="0" w:color="auto"/>
              <w:bottom w:val="single" w:sz="6" w:space="0" w:color="auto"/>
              <w:right w:val="single" w:sz="6" w:space="0" w:color="auto"/>
            </w:tcBorders>
          </w:tcPr>
          <w:p w:rsidR="00A01BA0" w:rsidRPr="00C30DF2" w:rsidRDefault="00A01BA0" w:rsidP="00C30DF2">
            <w:pPr>
              <w:autoSpaceDE w:val="0"/>
              <w:autoSpaceDN w:val="0"/>
              <w:adjustRightInd w:val="0"/>
              <w:jc w:val="center"/>
            </w:pPr>
          </w:p>
        </w:tc>
        <w:tc>
          <w:tcPr>
            <w:tcW w:w="2552" w:type="dxa"/>
            <w:tcBorders>
              <w:top w:val="single" w:sz="6" w:space="0" w:color="auto"/>
              <w:left w:val="single" w:sz="6" w:space="0" w:color="auto"/>
              <w:bottom w:val="single" w:sz="6" w:space="0" w:color="auto"/>
              <w:right w:val="single" w:sz="6" w:space="0" w:color="auto"/>
            </w:tcBorders>
          </w:tcPr>
          <w:p w:rsidR="00A01BA0" w:rsidRPr="00C30DF2" w:rsidRDefault="00A01BA0" w:rsidP="00C30DF2">
            <w:pPr>
              <w:autoSpaceDE w:val="0"/>
              <w:autoSpaceDN w:val="0"/>
              <w:adjustRightInd w:val="0"/>
              <w:jc w:val="center"/>
            </w:pPr>
          </w:p>
        </w:tc>
        <w:tc>
          <w:tcPr>
            <w:tcW w:w="1890" w:type="dxa"/>
            <w:tcBorders>
              <w:top w:val="single" w:sz="6" w:space="0" w:color="auto"/>
              <w:left w:val="single" w:sz="6" w:space="0" w:color="auto"/>
              <w:bottom w:val="single" w:sz="6" w:space="0" w:color="auto"/>
              <w:right w:val="single" w:sz="6" w:space="0" w:color="auto"/>
            </w:tcBorders>
          </w:tcPr>
          <w:p w:rsidR="00A01BA0" w:rsidRPr="00C30DF2" w:rsidRDefault="00A01BA0" w:rsidP="00C30DF2">
            <w:pPr>
              <w:autoSpaceDE w:val="0"/>
              <w:autoSpaceDN w:val="0"/>
              <w:adjustRightInd w:val="0"/>
              <w:jc w:val="center"/>
            </w:pPr>
          </w:p>
        </w:tc>
      </w:tr>
      <w:tr w:rsidR="00A01BA0" w:rsidRPr="00C30DF2" w:rsidTr="00A01BA0">
        <w:trPr>
          <w:trHeight w:val="240"/>
        </w:trPr>
        <w:tc>
          <w:tcPr>
            <w:tcW w:w="540" w:type="dxa"/>
            <w:tcBorders>
              <w:top w:val="single" w:sz="6" w:space="0" w:color="auto"/>
              <w:left w:val="single" w:sz="6" w:space="0" w:color="auto"/>
              <w:bottom w:val="single" w:sz="6" w:space="0" w:color="auto"/>
              <w:right w:val="single" w:sz="6" w:space="0" w:color="auto"/>
            </w:tcBorders>
            <w:hideMark/>
          </w:tcPr>
          <w:p w:rsidR="00A01BA0" w:rsidRPr="00C30DF2" w:rsidRDefault="00A01BA0" w:rsidP="00C30DF2">
            <w:pPr>
              <w:autoSpaceDE w:val="0"/>
              <w:autoSpaceDN w:val="0"/>
              <w:adjustRightInd w:val="0"/>
            </w:pPr>
            <w:r w:rsidRPr="00C30DF2">
              <w:t xml:space="preserve">2 </w:t>
            </w:r>
          </w:p>
        </w:tc>
        <w:tc>
          <w:tcPr>
            <w:tcW w:w="1350" w:type="dxa"/>
            <w:tcBorders>
              <w:top w:val="single" w:sz="6" w:space="0" w:color="auto"/>
              <w:left w:val="single" w:sz="6" w:space="0" w:color="auto"/>
              <w:bottom w:val="single" w:sz="6" w:space="0" w:color="auto"/>
              <w:right w:val="single" w:sz="6" w:space="0" w:color="auto"/>
            </w:tcBorders>
          </w:tcPr>
          <w:p w:rsidR="00A01BA0" w:rsidRPr="00C30DF2" w:rsidRDefault="00A01BA0" w:rsidP="00C30DF2">
            <w:pPr>
              <w:autoSpaceDE w:val="0"/>
              <w:autoSpaceDN w:val="0"/>
              <w:adjustRightInd w:val="0"/>
              <w:jc w:val="center"/>
            </w:pPr>
          </w:p>
        </w:tc>
        <w:tc>
          <w:tcPr>
            <w:tcW w:w="1350" w:type="dxa"/>
            <w:tcBorders>
              <w:top w:val="single" w:sz="6" w:space="0" w:color="auto"/>
              <w:left w:val="single" w:sz="6" w:space="0" w:color="auto"/>
              <w:bottom w:val="single" w:sz="6" w:space="0" w:color="auto"/>
              <w:right w:val="single" w:sz="6" w:space="0" w:color="auto"/>
            </w:tcBorders>
          </w:tcPr>
          <w:p w:rsidR="00A01BA0" w:rsidRPr="00C30DF2" w:rsidRDefault="00A01BA0" w:rsidP="00C30DF2">
            <w:pPr>
              <w:autoSpaceDE w:val="0"/>
              <w:autoSpaceDN w:val="0"/>
              <w:adjustRightInd w:val="0"/>
              <w:jc w:val="center"/>
            </w:pPr>
          </w:p>
        </w:tc>
        <w:tc>
          <w:tcPr>
            <w:tcW w:w="1863" w:type="dxa"/>
            <w:tcBorders>
              <w:top w:val="single" w:sz="6" w:space="0" w:color="auto"/>
              <w:left w:val="single" w:sz="6" w:space="0" w:color="auto"/>
              <w:bottom w:val="single" w:sz="6" w:space="0" w:color="auto"/>
              <w:right w:val="single" w:sz="6" w:space="0" w:color="auto"/>
            </w:tcBorders>
          </w:tcPr>
          <w:p w:rsidR="00A01BA0" w:rsidRPr="00C30DF2" w:rsidRDefault="00A01BA0" w:rsidP="00C30DF2">
            <w:pPr>
              <w:autoSpaceDE w:val="0"/>
              <w:autoSpaceDN w:val="0"/>
              <w:adjustRightInd w:val="0"/>
              <w:jc w:val="center"/>
            </w:pPr>
          </w:p>
        </w:tc>
        <w:tc>
          <w:tcPr>
            <w:tcW w:w="2552" w:type="dxa"/>
            <w:tcBorders>
              <w:top w:val="single" w:sz="6" w:space="0" w:color="auto"/>
              <w:left w:val="single" w:sz="6" w:space="0" w:color="auto"/>
              <w:bottom w:val="single" w:sz="6" w:space="0" w:color="auto"/>
              <w:right w:val="single" w:sz="6" w:space="0" w:color="auto"/>
            </w:tcBorders>
          </w:tcPr>
          <w:p w:rsidR="00A01BA0" w:rsidRPr="00C30DF2" w:rsidRDefault="00A01BA0" w:rsidP="00C30DF2">
            <w:pPr>
              <w:autoSpaceDE w:val="0"/>
              <w:autoSpaceDN w:val="0"/>
              <w:adjustRightInd w:val="0"/>
              <w:jc w:val="center"/>
            </w:pPr>
          </w:p>
        </w:tc>
        <w:tc>
          <w:tcPr>
            <w:tcW w:w="1890" w:type="dxa"/>
            <w:tcBorders>
              <w:top w:val="single" w:sz="6" w:space="0" w:color="auto"/>
              <w:left w:val="single" w:sz="6" w:space="0" w:color="auto"/>
              <w:bottom w:val="single" w:sz="6" w:space="0" w:color="auto"/>
              <w:right w:val="single" w:sz="6" w:space="0" w:color="auto"/>
            </w:tcBorders>
          </w:tcPr>
          <w:p w:rsidR="00A01BA0" w:rsidRPr="00C30DF2" w:rsidRDefault="00A01BA0" w:rsidP="00C30DF2">
            <w:pPr>
              <w:autoSpaceDE w:val="0"/>
              <w:autoSpaceDN w:val="0"/>
              <w:adjustRightInd w:val="0"/>
              <w:jc w:val="center"/>
            </w:pPr>
          </w:p>
        </w:tc>
      </w:tr>
    </w:tbl>
    <w:p w:rsidR="00A01BA0" w:rsidRPr="00C30DF2" w:rsidRDefault="00A01BA0" w:rsidP="00C30DF2">
      <w:pPr>
        <w:autoSpaceDE w:val="0"/>
        <w:autoSpaceDN w:val="0"/>
        <w:adjustRightInd w:val="0"/>
        <w:ind w:firstLine="540"/>
        <w:jc w:val="both"/>
      </w:pPr>
    </w:p>
    <w:p w:rsidR="00A01BA0" w:rsidRPr="00C30DF2" w:rsidRDefault="00A01BA0" w:rsidP="00C30DF2">
      <w:pPr>
        <w:autoSpaceDE w:val="0"/>
        <w:autoSpaceDN w:val="0"/>
        <w:adjustRightInd w:val="0"/>
      </w:pPr>
      <w:r w:rsidRPr="00C30DF2">
        <w:t>Подписной лист удостоверяю:</w:t>
      </w:r>
    </w:p>
    <w:p w:rsidR="00A01BA0" w:rsidRPr="00C30DF2" w:rsidRDefault="00A01BA0" w:rsidP="00C30DF2">
      <w:pPr>
        <w:autoSpaceDE w:val="0"/>
        <w:autoSpaceDN w:val="0"/>
        <w:adjustRightInd w:val="0"/>
      </w:pPr>
      <w:r w:rsidRPr="00C30DF2">
        <w:t>______________________________________________________________________________</w:t>
      </w:r>
    </w:p>
    <w:p w:rsidR="00A01BA0" w:rsidRPr="00C30DF2" w:rsidRDefault="00A01BA0" w:rsidP="00C30DF2">
      <w:pPr>
        <w:autoSpaceDE w:val="0"/>
        <w:autoSpaceDN w:val="0"/>
        <w:adjustRightInd w:val="0"/>
      </w:pPr>
      <w:r w:rsidRPr="00C30DF2">
        <w:t xml:space="preserve">    </w:t>
      </w:r>
      <w:proofErr w:type="gramStart"/>
      <w:r w:rsidRPr="00C30DF2">
        <w:t>(Ф.И.О., адрес места жительства, серия, номер, дата, место выдачи</w:t>
      </w:r>
      <w:proofErr w:type="gramEnd"/>
    </w:p>
    <w:p w:rsidR="00A01BA0" w:rsidRPr="00C30DF2" w:rsidRDefault="00A01BA0" w:rsidP="00C30DF2">
      <w:pPr>
        <w:autoSpaceDE w:val="0"/>
        <w:autoSpaceDN w:val="0"/>
        <w:adjustRightInd w:val="0"/>
      </w:pPr>
      <w:r w:rsidRPr="00C30DF2">
        <w:t>______________________________________________________________________________</w:t>
      </w:r>
    </w:p>
    <w:p w:rsidR="00A01BA0" w:rsidRPr="00C30DF2" w:rsidRDefault="00A01BA0" w:rsidP="00C30DF2">
      <w:pPr>
        <w:autoSpaceDE w:val="0"/>
        <w:autoSpaceDN w:val="0"/>
        <w:adjustRightInd w:val="0"/>
      </w:pPr>
      <w:r w:rsidRPr="00C30DF2">
        <w:t xml:space="preserve">       паспорта или документа, его заменяющего, лица, собиравшего</w:t>
      </w:r>
    </w:p>
    <w:p w:rsidR="00A01BA0" w:rsidRPr="00C30DF2" w:rsidRDefault="00A01BA0" w:rsidP="00C30DF2">
      <w:pPr>
        <w:autoSpaceDE w:val="0"/>
        <w:autoSpaceDN w:val="0"/>
        <w:adjustRightInd w:val="0"/>
      </w:pPr>
      <w:r w:rsidRPr="00C30DF2">
        <w:t>______________________________________________________________________________</w:t>
      </w:r>
    </w:p>
    <w:p w:rsidR="00A01BA0" w:rsidRPr="00C30DF2" w:rsidRDefault="00A01BA0" w:rsidP="00C30DF2">
      <w:pPr>
        <w:autoSpaceDE w:val="0"/>
        <w:autoSpaceDN w:val="0"/>
        <w:adjustRightInd w:val="0"/>
      </w:pPr>
      <w:r w:rsidRPr="00C30DF2">
        <w:t xml:space="preserve">                 подписи, его подпись и дата ее внесения)</w:t>
      </w:r>
    </w:p>
    <w:p w:rsidR="00A01BA0" w:rsidRPr="00C30DF2" w:rsidRDefault="00A01BA0" w:rsidP="00C30DF2">
      <w:pPr>
        <w:autoSpaceDE w:val="0"/>
        <w:autoSpaceDN w:val="0"/>
        <w:adjustRightInd w:val="0"/>
      </w:pPr>
    </w:p>
    <w:p w:rsidR="00A01BA0" w:rsidRPr="00C30DF2" w:rsidRDefault="00A01BA0" w:rsidP="00C30DF2">
      <w:pPr>
        <w:autoSpaceDE w:val="0"/>
        <w:autoSpaceDN w:val="0"/>
        <w:adjustRightInd w:val="0"/>
      </w:pPr>
    </w:p>
    <w:p w:rsidR="00A01BA0" w:rsidRPr="00C30DF2" w:rsidRDefault="00A01BA0" w:rsidP="00C30DF2">
      <w:pPr>
        <w:autoSpaceDE w:val="0"/>
        <w:autoSpaceDN w:val="0"/>
        <w:adjustRightInd w:val="0"/>
      </w:pPr>
      <w:r w:rsidRPr="00C30DF2">
        <w:t xml:space="preserve">    --------------------------------</w:t>
      </w:r>
    </w:p>
    <w:p w:rsidR="00A01BA0" w:rsidRPr="00C30DF2" w:rsidRDefault="00A01BA0" w:rsidP="00C30DF2">
      <w:pPr>
        <w:autoSpaceDE w:val="0"/>
        <w:autoSpaceDN w:val="0"/>
        <w:adjustRightInd w:val="0"/>
      </w:pPr>
      <w:r w:rsidRPr="00C30DF2">
        <w:t xml:space="preserve">    &lt;*&gt; вносится собственноручно каждым членом инициативной группы</w:t>
      </w:r>
    </w:p>
    <w:p w:rsidR="00A01BA0" w:rsidRPr="00C30DF2" w:rsidRDefault="00A01BA0" w:rsidP="00C30DF2">
      <w:pPr>
        <w:rPr>
          <w:rFonts w:eastAsia="Calibri"/>
          <w:lang w:eastAsia="en-US"/>
        </w:rPr>
      </w:pPr>
    </w:p>
    <w:p w:rsidR="00A01BA0" w:rsidRPr="00C30DF2" w:rsidRDefault="00A01BA0" w:rsidP="00C30DF2">
      <w:pPr>
        <w:rPr>
          <w:rFonts w:eastAsiaTheme="minorHAnsi"/>
        </w:rPr>
      </w:pPr>
    </w:p>
    <w:p w:rsidR="0032794C" w:rsidRDefault="0032794C" w:rsidP="0032794C">
      <w:pPr>
        <w:jc w:val="right"/>
        <w:rPr>
          <w:sz w:val="28"/>
          <w:szCs w:val="28"/>
        </w:rPr>
      </w:pPr>
    </w:p>
    <w:sectPr w:rsidR="0032794C" w:rsidSect="00C30DF2">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10B" w:rsidRDefault="0061410B" w:rsidP="003C55CA">
      <w:r>
        <w:separator/>
      </w:r>
    </w:p>
  </w:endnote>
  <w:endnote w:type="continuationSeparator" w:id="0">
    <w:p w:rsidR="0061410B" w:rsidRDefault="0061410B" w:rsidP="003C5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10B" w:rsidRDefault="0061410B" w:rsidP="003C55CA">
      <w:r>
        <w:separator/>
      </w:r>
    </w:p>
  </w:footnote>
  <w:footnote w:type="continuationSeparator" w:id="0">
    <w:p w:rsidR="0061410B" w:rsidRDefault="0061410B" w:rsidP="003C55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705CF"/>
    <w:multiLevelType w:val="hybridMultilevel"/>
    <w:tmpl w:val="5A18CFB0"/>
    <w:lvl w:ilvl="0" w:tplc="46AA39CA">
      <w:start w:val="1"/>
      <w:numFmt w:val="decimal"/>
      <w:lvlText w:val="%1."/>
      <w:lvlJc w:val="left"/>
      <w:pPr>
        <w:ind w:left="1350" w:hanging="810"/>
      </w:pPr>
      <w:rPr>
        <w:rFonts w:ascii="Times New Roman" w:eastAsia="Calibri" w:hAnsi="Times New Roman" w:cs="Times New Roman"/>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347"/>
    <w:rsid w:val="00000793"/>
    <w:rsid w:val="000500F8"/>
    <w:rsid w:val="00077CAE"/>
    <w:rsid w:val="000918C1"/>
    <w:rsid w:val="000D6E05"/>
    <w:rsid w:val="000F2EDD"/>
    <w:rsid w:val="000F6C6F"/>
    <w:rsid w:val="001A0938"/>
    <w:rsid w:val="001F5033"/>
    <w:rsid w:val="00231A6B"/>
    <w:rsid w:val="00241714"/>
    <w:rsid w:val="002605F5"/>
    <w:rsid w:val="00273EBE"/>
    <w:rsid w:val="00285C8B"/>
    <w:rsid w:val="002C3DB1"/>
    <w:rsid w:val="002F3662"/>
    <w:rsid w:val="0032794C"/>
    <w:rsid w:val="003371F4"/>
    <w:rsid w:val="00357BD3"/>
    <w:rsid w:val="00392550"/>
    <w:rsid w:val="0039606A"/>
    <w:rsid w:val="003B1913"/>
    <w:rsid w:val="003C55CA"/>
    <w:rsid w:val="003D1246"/>
    <w:rsid w:val="003D7AC6"/>
    <w:rsid w:val="00444396"/>
    <w:rsid w:val="004634ED"/>
    <w:rsid w:val="0048458B"/>
    <w:rsid w:val="004E2347"/>
    <w:rsid w:val="004E3F53"/>
    <w:rsid w:val="004E58D1"/>
    <w:rsid w:val="004F41B7"/>
    <w:rsid w:val="005930F4"/>
    <w:rsid w:val="005970D0"/>
    <w:rsid w:val="0061410B"/>
    <w:rsid w:val="00615C3A"/>
    <w:rsid w:val="00636606"/>
    <w:rsid w:val="00681110"/>
    <w:rsid w:val="006E6557"/>
    <w:rsid w:val="00726819"/>
    <w:rsid w:val="007365DB"/>
    <w:rsid w:val="007447EA"/>
    <w:rsid w:val="00764C57"/>
    <w:rsid w:val="00766C26"/>
    <w:rsid w:val="00771626"/>
    <w:rsid w:val="00772473"/>
    <w:rsid w:val="00797A89"/>
    <w:rsid w:val="007A7A1F"/>
    <w:rsid w:val="007D5240"/>
    <w:rsid w:val="00812A88"/>
    <w:rsid w:val="0081723C"/>
    <w:rsid w:val="00826DAF"/>
    <w:rsid w:val="008B5399"/>
    <w:rsid w:val="008B6887"/>
    <w:rsid w:val="00937683"/>
    <w:rsid w:val="00A01BA0"/>
    <w:rsid w:val="00A13024"/>
    <w:rsid w:val="00A26BF3"/>
    <w:rsid w:val="00A51141"/>
    <w:rsid w:val="00A57558"/>
    <w:rsid w:val="00A65C55"/>
    <w:rsid w:val="00A924C8"/>
    <w:rsid w:val="00B623B5"/>
    <w:rsid w:val="00B63ED0"/>
    <w:rsid w:val="00B67952"/>
    <w:rsid w:val="00B97D42"/>
    <w:rsid w:val="00C0540F"/>
    <w:rsid w:val="00C20A1C"/>
    <w:rsid w:val="00C30DF2"/>
    <w:rsid w:val="00C42972"/>
    <w:rsid w:val="00C53D85"/>
    <w:rsid w:val="00C85088"/>
    <w:rsid w:val="00D25C86"/>
    <w:rsid w:val="00D439B5"/>
    <w:rsid w:val="00D4773C"/>
    <w:rsid w:val="00D63AD6"/>
    <w:rsid w:val="00D6457C"/>
    <w:rsid w:val="00DC5518"/>
    <w:rsid w:val="00E16A23"/>
    <w:rsid w:val="00E634F5"/>
    <w:rsid w:val="00E83C62"/>
    <w:rsid w:val="00E8561C"/>
    <w:rsid w:val="00ED62C4"/>
    <w:rsid w:val="00F04A34"/>
    <w:rsid w:val="00F815A3"/>
    <w:rsid w:val="00FC1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8C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918C1"/>
    <w:pPr>
      <w:keepNext/>
      <w:ind w:firstLine="709"/>
      <w:jc w:val="center"/>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918C1"/>
    <w:rPr>
      <w:rFonts w:ascii="Times New Roman" w:eastAsia="Times New Roman" w:hAnsi="Times New Roman" w:cs="Times New Roman"/>
      <w:b/>
      <w:sz w:val="32"/>
      <w:szCs w:val="20"/>
      <w:lang w:eastAsia="ru-RU"/>
    </w:rPr>
  </w:style>
  <w:style w:type="paragraph" w:styleId="a3">
    <w:name w:val="No Spacing"/>
    <w:uiPriority w:val="1"/>
    <w:qFormat/>
    <w:rsid w:val="000918C1"/>
    <w:pPr>
      <w:spacing w:after="0"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rsid w:val="000918C1"/>
    <w:pPr>
      <w:spacing w:after="200" w:line="276" w:lineRule="auto"/>
      <w:ind w:left="720"/>
      <w:contextualSpacing/>
    </w:pPr>
    <w:rPr>
      <w:rFonts w:ascii="Calibri" w:hAnsi="Calibri"/>
      <w:sz w:val="22"/>
      <w:szCs w:val="22"/>
      <w:lang w:eastAsia="en-US"/>
    </w:rPr>
  </w:style>
  <w:style w:type="character" w:styleId="a4">
    <w:name w:val="Hyperlink"/>
    <w:basedOn w:val="a0"/>
    <w:uiPriority w:val="99"/>
    <w:unhideWhenUsed/>
    <w:rsid w:val="003C55CA"/>
    <w:rPr>
      <w:color w:val="0000FF" w:themeColor="hyperlink"/>
      <w:u w:val="single"/>
    </w:rPr>
  </w:style>
  <w:style w:type="paragraph" w:styleId="a5">
    <w:name w:val="header"/>
    <w:basedOn w:val="a"/>
    <w:link w:val="a6"/>
    <w:uiPriority w:val="99"/>
    <w:unhideWhenUsed/>
    <w:rsid w:val="003C55CA"/>
    <w:pPr>
      <w:tabs>
        <w:tab w:val="center" w:pos="4677"/>
        <w:tab w:val="right" w:pos="9355"/>
      </w:tabs>
    </w:pPr>
  </w:style>
  <w:style w:type="character" w:customStyle="1" w:styleId="a6">
    <w:name w:val="Верхний колонтитул Знак"/>
    <w:basedOn w:val="a0"/>
    <w:link w:val="a5"/>
    <w:uiPriority w:val="99"/>
    <w:rsid w:val="003C55CA"/>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C55CA"/>
    <w:pPr>
      <w:tabs>
        <w:tab w:val="center" w:pos="4677"/>
        <w:tab w:val="right" w:pos="9355"/>
      </w:tabs>
    </w:pPr>
  </w:style>
  <w:style w:type="character" w:customStyle="1" w:styleId="a8">
    <w:name w:val="Нижний колонтитул Знак"/>
    <w:basedOn w:val="a0"/>
    <w:link w:val="a7"/>
    <w:uiPriority w:val="99"/>
    <w:rsid w:val="003C55CA"/>
    <w:rPr>
      <w:rFonts w:ascii="Times New Roman" w:eastAsia="Times New Roman" w:hAnsi="Times New Roman" w:cs="Times New Roman"/>
      <w:sz w:val="24"/>
      <w:szCs w:val="24"/>
      <w:lang w:eastAsia="ru-RU"/>
    </w:rPr>
  </w:style>
  <w:style w:type="paragraph" w:styleId="a9">
    <w:name w:val="Body Text"/>
    <w:basedOn w:val="a"/>
    <w:link w:val="aa"/>
    <w:rsid w:val="008B5399"/>
    <w:rPr>
      <w:sz w:val="28"/>
      <w:szCs w:val="20"/>
      <w:lang w:val="x-none" w:eastAsia="x-none"/>
    </w:rPr>
  </w:style>
  <w:style w:type="character" w:customStyle="1" w:styleId="aa">
    <w:name w:val="Основной текст Знак"/>
    <w:basedOn w:val="a0"/>
    <w:link w:val="a9"/>
    <w:rsid w:val="008B5399"/>
    <w:rPr>
      <w:rFonts w:ascii="Times New Roman" w:eastAsia="Times New Roman" w:hAnsi="Times New Roman" w:cs="Times New Roman"/>
      <w:sz w:val="28"/>
      <w:szCs w:val="20"/>
      <w:lang w:val="x-none" w:eastAsia="x-none"/>
    </w:rPr>
  </w:style>
  <w:style w:type="paragraph" w:styleId="ab">
    <w:name w:val="Balloon Text"/>
    <w:basedOn w:val="a"/>
    <w:link w:val="ac"/>
    <w:uiPriority w:val="99"/>
    <w:semiHidden/>
    <w:unhideWhenUsed/>
    <w:rsid w:val="008B5399"/>
    <w:rPr>
      <w:rFonts w:ascii="Segoe UI" w:hAnsi="Segoe UI" w:cs="Segoe UI"/>
      <w:sz w:val="18"/>
      <w:szCs w:val="18"/>
    </w:rPr>
  </w:style>
  <w:style w:type="character" w:customStyle="1" w:styleId="ac">
    <w:name w:val="Текст выноски Знак"/>
    <w:basedOn w:val="a0"/>
    <w:link w:val="ab"/>
    <w:uiPriority w:val="99"/>
    <w:semiHidden/>
    <w:rsid w:val="008B5399"/>
    <w:rPr>
      <w:rFonts w:ascii="Segoe UI" w:eastAsia="Times New Roman" w:hAnsi="Segoe UI" w:cs="Segoe UI"/>
      <w:sz w:val="18"/>
      <w:szCs w:val="18"/>
      <w:lang w:eastAsia="ru-RU"/>
    </w:rPr>
  </w:style>
  <w:style w:type="paragraph" w:styleId="ad">
    <w:name w:val="List Paragraph"/>
    <w:basedOn w:val="a"/>
    <w:uiPriority w:val="34"/>
    <w:qFormat/>
    <w:rsid w:val="001F5033"/>
    <w:pPr>
      <w:ind w:left="720"/>
      <w:contextualSpacing/>
    </w:pPr>
  </w:style>
  <w:style w:type="paragraph" w:customStyle="1" w:styleId="ConsPlusNormal">
    <w:name w:val="ConsPlusNormal"/>
    <w:rsid w:val="001F5033"/>
    <w:pPr>
      <w:widowControl w:val="0"/>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A01BA0"/>
    <w:pPr>
      <w:spacing w:after="120"/>
      <w:ind w:left="283"/>
    </w:pPr>
    <w:rPr>
      <w:sz w:val="16"/>
      <w:szCs w:val="16"/>
    </w:rPr>
  </w:style>
  <w:style w:type="character" w:customStyle="1" w:styleId="30">
    <w:name w:val="Основной текст с отступом 3 Знак"/>
    <w:basedOn w:val="a0"/>
    <w:link w:val="3"/>
    <w:uiPriority w:val="99"/>
    <w:semiHidden/>
    <w:rsid w:val="00A01BA0"/>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8C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918C1"/>
    <w:pPr>
      <w:keepNext/>
      <w:ind w:firstLine="709"/>
      <w:jc w:val="center"/>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918C1"/>
    <w:rPr>
      <w:rFonts w:ascii="Times New Roman" w:eastAsia="Times New Roman" w:hAnsi="Times New Roman" w:cs="Times New Roman"/>
      <w:b/>
      <w:sz w:val="32"/>
      <w:szCs w:val="20"/>
      <w:lang w:eastAsia="ru-RU"/>
    </w:rPr>
  </w:style>
  <w:style w:type="paragraph" w:styleId="a3">
    <w:name w:val="No Spacing"/>
    <w:uiPriority w:val="1"/>
    <w:qFormat/>
    <w:rsid w:val="000918C1"/>
    <w:pPr>
      <w:spacing w:after="0"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rsid w:val="000918C1"/>
    <w:pPr>
      <w:spacing w:after="200" w:line="276" w:lineRule="auto"/>
      <w:ind w:left="720"/>
      <w:contextualSpacing/>
    </w:pPr>
    <w:rPr>
      <w:rFonts w:ascii="Calibri" w:hAnsi="Calibri"/>
      <w:sz w:val="22"/>
      <w:szCs w:val="22"/>
      <w:lang w:eastAsia="en-US"/>
    </w:rPr>
  </w:style>
  <w:style w:type="character" w:styleId="a4">
    <w:name w:val="Hyperlink"/>
    <w:basedOn w:val="a0"/>
    <w:uiPriority w:val="99"/>
    <w:unhideWhenUsed/>
    <w:rsid w:val="003C55CA"/>
    <w:rPr>
      <w:color w:val="0000FF" w:themeColor="hyperlink"/>
      <w:u w:val="single"/>
    </w:rPr>
  </w:style>
  <w:style w:type="paragraph" w:styleId="a5">
    <w:name w:val="header"/>
    <w:basedOn w:val="a"/>
    <w:link w:val="a6"/>
    <w:uiPriority w:val="99"/>
    <w:unhideWhenUsed/>
    <w:rsid w:val="003C55CA"/>
    <w:pPr>
      <w:tabs>
        <w:tab w:val="center" w:pos="4677"/>
        <w:tab w:val="right" w:pos="9355"/>
      </w:tabs>
    </w:pPr>
  </w:style>
  <w:style w:type="character" w:customStyle="1" w:styleId="a6">
    <w:name w:val="Верхний колонтитул Знак"/>
    <w:basedOn w:val="a0"/>
    <w:link w:val="a5"/>
    <w:uiPriority w:val="99"/>
    <w:rsid w:val="003C55CA"/>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C55CA"/>
    <w:pPr>
      <w:tabs>
        <w:tab w:val="center" w:pos="4677"/>
        <w:tab w:val="right" w:pos="9355"/>
      </w:tabs>
    </w:pPr>
  </w:style>
  <w:style w:type="character" w:customStyle="1" w:styleId="a8">
    <w:name w:val="Нижний колонтитул Знак"/>
    <w:basedOn w:val="a0"/>
    <w:link w:val="a7"/>
    <w:uiPriority w:val="99"/>
    <w:rsid w:val="003C55CA"/>
    <w:rPr>
      <w:rFonts w:ascii="Times New Roman" w:eastAsia="Times New Roman" w:hAnsi="Times New Roman" w:cs="Times New Roman"/>
      <w:sz w:val="24"/>
      <w:szCs w:val="24"/>
      <w:lang w:eastAsia="ru-RU"/>
    </w:rPr>
  </w:style>
  <w:style w:type="paragraph" w:styleId="a9">
    <w:name w:val="Body Text"/>
    <w:basedOn w:val="a"/>
    <w:link w:val="aa"/>
    <w:rsid w:val="008B5399"/>
    <w:rPr>
      <w:sz w:val="28"/>
      <w:szCs w:val="20"/>
      <w:lang w:val="x-none" w:eastAsia="x-none"/>
    </w:rPr>
  </w:style>
  <w:style w:type="character" w:customStyle="1" w:styleId="aa">
    <w:name w:val="Основной текст Знак"/>
    <w:basedOn w:val="a0"/>
    <w:link w:val="a9"/>
    <w:rsid w:val="008B5399"/>
    <w:rPr>
      <w:rFonts w:ascii="Times New Roman" w:eastAsia="Times New Roman" w:hAnsi="Times New Roman" w:cs="Times New Roman"/>
      <w:sz w:val="28"/>
      <w:szCs w:val="20"/>
      <w:lang w:val="x-none" w:eastAsia="x-none"/>
    </w:rPr>
  </w:style>
  <w:style w:type="paragraph" w:styleId="ab">
    <w:name w:val="Balloon Text"/>
    <w:basedOn w:val="a"/>
    <w:link w:val="ac"/>
    <w:uiPriority w:val="99"/>
    <w:semiHidden/>
    <w:unhideWhenUsed/>
    <w:rsid w:val="008B5399"/>
    <w:rPr>
      <w:rFonts w:ascii="Segoe UI" w:hAnsi="Segoe UI" w:cs="Segoe UI"/>
      <w:sz w:val="18"/>
      <w:szCs w:val="18"/>
    </w:rPr>
  </w:style>
  <w:style w:type="character" w:customStyle="1" w:styleId="ac">
    <w:name w:val="Текст выноски Знак"/>
    <w:basedOn w:val="a0"/>
    <w:link w:val="ab"/>
    <w:uiPriority w:val="99"/>
    <w:semiHidden/>
    <w:rsid w:val="008B5399"/>
    <w:rPr>
      <w:rFonts w:ascii="Segoe UI" w:eastAsia="Times New Roman" w:hAnsi="Segoe UI" w:cs="Segoe UI"/>
      <w:sz w:val="18"/>
      <w:szCs w:val="18"/>
      <w:lang w:eastAsia="ru-RU"/>
    </w:rPr>
  </w:style>
  <w:style w:type="paragraph" w:styleId="ad">
    <w:name w:val="List Paragraph"/>
    <w:basedOn w:val="a"/>
    <w:uiPriority w:val="34"/>
    <w:qFormat/>
    <w:rsid w:val="001F5033"/>
    <w:pPr>
      <w:ind w:left="720"/>
      <w:contextualSpacing/>
    </w:pPr>
  </w:style>
  <w:style w:type="paragraph" w:customStyle="1" w:styleId="ConsPlusNormal">
    <w:name w:val="ConsPlusNormal"/>
    <w:rsid w:val="001F5033"/>
    <w:pPr>
      <w:widowControl w:val="0"/>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A01BA0"/>
    <w:pPr>
      <w:spacing w:after="120"/>
      <w:ind w:left="283"/>
    </w:pPr>
    <w:rPr>
      <w:sz w:val="16"/>
      <w:szCs w:val="16"/>
    </w:rPr>
  </w:style>
  <w:style w:type="character" w:customStyle="1" w:styleId="30">
    <w:name w:val="Основной текст с отступом 3 Знак"/>
    <w:basedOn w:val="a0"/>
    <w:link w:val="3"/>
    <w:uiPriority w:val="99"/>
    <w:semiHidden/>
    <w:rsid w:val="00A01BA0"/>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8163">
      <w:bodyDiv w:val="1"/>
      <w:marLeft w:val="0"/>
      <w:marRight w:val="0"/>
      <w:marTop w:val="0"/>
      <w:marBottom w:val="0"/>
      <w:divBdr>
        <w:top w:val="none" w:sz="0" w:space="0" w:color="auto"/>
        <w:left w:val="none" w:sz="0" w:space="0" w:color="auto"/>
        <w:bottom w:val="none" w:sz="0" w:space="0" w:color="auto"/>
        <w:right w:val="none" w:sz="0" w:space="0" w:color="auto"/>
      </w:divBdr>
    </w:div>
    <w:div w:id="863906994">
      <w:bodyDiv w:val="1"/>
      <w:marLeft w:val="0"/>
      <w:marRight w:val="0"/>
      <w:marTop w:val="0"/>
      <w:marBottom w:val="0"/>
      <w:divBdr>
        <w:top w:val="none" w:sz="0" w:space="0" w:color="auto"/>
        <w:left w:val="none" w:sz="0" w:space="0" w:color="auto"/>
        <w:bottom w:val="none" w:sz="0" w:space="0" w:color="auto"/>
        <w:right w:val="none" w:sz="0" w:space="0" w:color="auto"/>
      </w:divBdr>
    </w:div>
    <w:div w:id="909004167">
      <w:bodyDiv w:val="1"/>
      <w:marLeft w:val="0"/>
      <w:marRight w:val="0"/>
      <w:marTop w:val="0"/>
      <w:marBottom w:val="0"/>
      <w:divBdr>
        <w:top w:val="none" w:sz="0" w:space="0" w:color="auto"/>
        <w:left w:val="none" w:sz="0" w:space="0" w:color="auto"/>
        <w:bottom w:val="none" w:sz="0" w:space="0" w:color="auto"/>
        <w:right w:val="none" w:sz="0" w:space="0" w:color="auto"/>
      </w:divBdr>
    </w:div>
    <w:div w:id="911934591">
      <w:bodyDiv w:val="1"/>
      <w:marLeft w:val="0"/>
      <w:marRight w:val="0"/>
      <w:marTop w:val="0"/>
      <w:marBottom w:val="0"/>
      <w:divBdr>
        <w:top w:val="none" w:sz="0" w:space="0" w:color="auto"/>
        <w:left w:val="none" w:sz="0" w:space="0" w:color="auto"/>
        <w:bottom w:val="none" w:sz="0" w:space="0" w:color="auto"/>
        <w:right w:val="none" w:sz="0" w:space="0" w:color="auto"/>
      </w:divBdr>
    </w:div>
    <w:div w:id="982347296">
      <w:bodyDiv w:val="1"/>
      <w:marLeft w:val="0"/>
      <w:marRight w:val="0"/>
      <w:marTop w:val="0"/>
      <w:marBottom w:val="0"/>
      <w:divBdr>
        <w:top w:val="none" w:sz="0" w:space="0" w:color="auto"/>
        <w:left w:val="none" w:sz="0" w:space="0" w:color="auto"/>
        <w:bottom w:val="none" w:sz="0" w:space="0" w:color="auto"/>
        <w:right w:val="none" w:sz="0" w:space="0" w:color="auto"/>
      </w:divBdr>
    </w:div>
    <w:div w:id="1554581323">
      <w:bodyDiv w:val="1"/>
      <w:marLeft w:val="0"/>
      <w:marRight w:val="0"/>
      <w:marTop w:val="0"/>
      <w:marBottom w:val="0"/>
      <w:divBdr>
        <w:top w:val="none" w:sz="0" w:space="0" w:color="auto"/>
        <w:left w:val="none" w:sz="0" w:space="0" w:color="auto"/>
        <w:bottom w:val="none" w:sz="0" w:space="0" w:color="auto"/>
        <w:right w:val="none" w:sz="0" w:space="0" w:color="auto"/>
      </w:divBdr>
    </w:div>
    <w:div w:id="156213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bash04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Pages>
  <Words>4738</Words>
  <Characters>27007</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Кашка</dc:creator>
  <cp:lastModifiedBy>Admin</cp:lastModifiedBy>
  <cp:revision>35</cp:revision>
  <cp:lastPrinted>2020-04-28T04:25:00Z</cp:lastPrinted>
  <dcterms:created xsi:type="dcterms:W3CDTF">2020-03-23T11:43:00Z</dcterms:created>
  <dcterms:modified xsi:type="dcterms:W3CDTF">2020-05-14T07:28:00Z</dcterms:modified>
</cp:coreProperties>
</file>